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D6357" w14:textId="12FD3A86" w:rsidR="00F656B0" w:rsidRPr="00F61288" w:rsidRDefault="00F656B0" w:rsidP="00F656B0">
      <w:pPr>
        <w:keepNext/>
        <w:ind w:firstLine="851"/>
        <w:jc w:val="right"/>
        <w:outlineLvl w:val="1"/>
        <w:rPr>
          <w:b/>
        </w:rPr>
      </w:pPr>
      <w:bookmarkStart w:id="0" w:name="_GoBack"/>
      <w:bookmarkEnd w:id="0"/>
      <w:r w:rsidRPr="00F61288">
        <w:rPr>
          <w:b/>
        </w:rPr>
        <w:t>TECHNINĖ</w:t>
      </w:r>
      <w:r w:rsidRPr="00F61288">
        <w:rPr>
          <w:b/>
          <w:lang w:val="x-none"/>
        </w:rPr>
        <w:t xml:space="preserve"> UŽDUOTI</w:t>
      </w:r>
      <w:r w:rsidR="00682846">
        <w:rPr>
          <w:b/>
        </w:rPr>
        <w:t>S</w:t>
      </w:r>
    </w:p>
    <w:p w14:paraId="62BA7B8B" w14:textId="77777777" w:rsidR="00682846" w:rsidRDefault="00682846" w:rsidP="00F656B0">
      <w:pPr>
        <w:keepNext/>
        <w:spacing w:after="120"/>
        <w:ind w:left="3828"/>
        <w:jc w:val="right"/>
        <w:outlineLvl w:val="1"/>
        <w:rPr>
          <w:lang w:val="x-none"/>
        </w:rPr>
      </w:pPr>
      <w:r w:rsidRPr="00682846">
        <w:rPr>
          <w:lang w:val="x-none"/>
        </w:rPr>
        <w:t>SPORTO KOMPLEKSO LIETUVOS KARIUOMENĖS PĖSTININKŲ BRIGADOS ,,GELEŽINIS VILKAS“ BIRUTĖS ULONŲ BATALIONO TERITORIJOJE STATYBOS PROJEKTINIAMS PASIŪLYMAMS RENGTI</w:t>
      </w:r>
    </w:p>
    <w:p w14:paraId="551A64B2" w14:textId="78C2A903" w:rsidR="00F656B0" w:rsidRPr="00F61288" w:rsidRDefault="00CC48D9" w:rsidP="00F656B0">
      <w:pPr>
        <w:keepNext/>
        <w:spacing w:after="120"/>
        <w:ind w:left="3828"/>
        <w:jc w:val="right"/>
        <w:outlineLvl w:val="1"/>
        <w:rPr>
          <w:b/>
          <w:caps/>
        </w:rPr>
      </w:pPr>
      <w:r>
        <w:rPr>
          <w:b/>
        </w:rPr>
        <w:t>2</w:t>
      </w:r>
      <w:r w:rsidR="00F656B0" w:rsidRPr="00F61288">
        <w:rPr>
          <w:b/>
        </w:rPr>
        <w:t xml:space="preserve"> priedas</w:t>
      </w:r>
    </w:p>
    <w:p w14:paraId="7095D2DC" w14:textId="77777777" w:rsidR="00F656B0" w:rsidRPr="00BE3448" w:rsidRDefault="00F656B0" w:rsidP="00F656B0">
      <w:pPr>
        <w:jc w:val="both"/>
        <w:rPr>
          <w:sz w:val="24"/>
          <w:szCs w:val="24"/>
          <w:lang w:val="en-US"/>
        </w:rPr>
      </w:pPr>
    </w:p>
    <w:p w14:paraId="3EC725BA" w14:textId="77777777" w:rsidR="00F656B0" w:rsidRPr="00F61288" w:rsidRDefault="00F656B0" w:rsidP="00F656B0">
      <w:pPr>
        <w:jc w:val="both"/>
        <w:rPr>
          <w:sz w:val="24"/>
          <w:szCs w:val="24"/>
        </w:rPr>
      </w:pPr>
    </w:p>
    <w:p w14:paraId="78FF284F" w14:textId="1F521542" w:rsidR="00F656B0" w:rsidRPr="00F61288" w:rsidRDefault="00F656B0" w:rsidP="00F656B0">
      <w:pPr>
        <w:keepNext/>
        <w:jc w:val="center"/>
        <w:outlineLvl w:val="1"/>
        <w:rPr>
          <w:b/>
          <w:sz w:val="24"/>
          <w:szCs w:val="24"/>
        </w:rPr>
      </w:pPr>
      <w:r w:rsidRPr="00F61288">
        <w:rPr>
          <w:b/>
          <w:sz w:val="24"/>
          <w:szCs w:val="24"/>
        </w:rPr>
        <w:t xml:space="preserve">REIKALAVIMAI </w:t>
      </w:r>
      <w:r w:rsidR="005A5783" w:rsidRPr="00F61288">
        <w:rPr>
          <w:b/>
          <w:sz w:val="24"/>
          <w:szCs w:val="24"/>
        </w:rPr>
        <w:t>SPORTO KOMPLEKSO</w:t>
      </w:r>
      <w:r w:rsidRPr="00F61288">
        <w:rPr>
          <w:b/>
          <w:caps/>
          <w:sz w:val="24"/>
          <w:szCs w:val="24"/>
        </w:rPr>
        <w:t xml:space="preserve"> </w:t>
      </w:r>
      <w:r w:rsidRPr="00F61288">
        <w:rPr>
          <w:b/>
          <w:bCs/>
          <w:caps/>
          <w:sz w:val="24"/>
          <w:szCs w:val="24"/>
        </w:rPr>
        <w:t>STATYBOS</w:t>
      </w:r>
      <w:r w:rsidRPr="00F61288">
        <w:rPr>
          <w:bCs/>
          <w:caps/>
          <w:sz w:val="24"/>
          <w:szCs w:val="24"/>
        </w:rPr>
        <w:t xml:space="preserve"> </w:t>
      </w:r>
      <w:r w:rsidRPr="00F61288">
        <w:rPr>
          <w:b/>
          <w:caps/>
          <w:sz w:val="24"/>
          <w:szCs w:val="24"/>
        </w:rPr>
        <w:t>PROJEKTINIAMS PASIŪLYMAMS RENGTI</w:t>
      </w:r>
    </w:p>
    <w:p w14:paraId="462A3C99" w14:textId="77777777" w:rsidR="008E2BF8" w:rsidRPr="00F61288" w:rsidRDefault="008E2BF8" w:rsidP="008E2BF8">
      <w:pPr>
        <w:rPr>
          <w:sz w:val="24"/>
          <w:szCs w:val="24"/>
        </w:rPr>
      </w:pPr>
    </w:p>
    <w:p w14:paraId="5D639538" w14:textId="6C2A951B" w:rsidR="008E2BF8" w:rsidRPr="00F61288" w:rsidRDefault="008E2BF8" w:rsidP="008E2BF8">
      <w:pPr>
        <w:pStyle w:val="ListParagraph"/>
        <w:numPr>
          <w:ilvl w:val="0"/>
          <w:numId w:val="2"/>
        </w:numPr>
        <w:tabs>
          <w:tab w:val="left" w:pos="1134"/>
        </w:tabs>
        <w:ind w:left="0" w:firstLine="851"/>
        <w:jc w:val="both"/>
        <w:rPr>
          <w:sz w:val="24"/>
          <w:szCs w:val="24"/>
          <w:lang w:eastAsia="lt-LT"/>
        </w:rPr>
      </w:pPr>
      <w:r w:rsidRPr="00F61288">
        <w:rPr>
          <w:b/>
          <w:sz w:val="24"/>
          <w:szCs w:val="24"/>
        </w:rPr>
        <w:t xml:space="preserve">Projekto pavadinimas: </w:t>
      </w:r>
      <w:r w:rsidR="00682846">
        <w:rPr>
          <w:sz w:val="24"/>
          <w:szCs w:val="24"/>
        </w:rPr>
        <w:t xml:space="preserve">sporto komplekso </w:t>
      </w:r>
      <w:r w:rsidR="00682846" w:rsidRPr="005575F8">
        <w:rPr>
          <w:sz w:val="24"/>
          <w:szCs w:val="24"/>
        </w:rPr>
        <w:t>(Ulonų g. 14, Alytus) statybos projektas</w:t>
      </w:r>
      <w:r w:rsidR="00682846" w:rsidRPr="00F61288">
        <w:rPr>
          <w:rStyle w:val="FootnoteReference"/>
          <w:sz w:val="24"/>
          <w:szCs w:val="24"/>
        </w:rPr>
        <w:t xml:space="preserve"> </w:t>
      </w:r>
      <w:r w:rsidRPr="00F61288">
        <w:rPr>
          <w:rStyle w:val="FootnoteReference"/>
          <w:sz w:val="24"/>
          <w:szCs w:val="24"/>
        </w:rPr>
        <w:footnoteReference w:id="1"/>
      </w:r>
      <w:r w:rsidRPr="00F61288">
        <w:rPr>
          <w:sz w:val="24"/>
          <w:szCs w:val="24"/>
        </w:rPr>
        <w:t>.</w:t>
      </w:r>
    </w:p>
    <w:p w14:paraId="506064CD" w14:textId="77777777" w:rsidR="008E2BF8" w:rsidRPr="00F61288" w:rsidRDefault="008E2BF8" w:rsidP="008E2BF8">
      <w:pPr>
        <w:tabs>
          <w:tab w:val="left" w:pos="1134"/>
        </w:tabs>
        <w:jc w:val="both"/>
        <w:rPr>
          <w:sz w:val="24"/>
          <w:szCs w:val="24"/>
        </w:rPr>
      </w:pPr>
    </w:p>
    <w:p w14:paraId="672766C7" w14:textId="1E09771E" w:rsidR="00DC3E1F" w:rsidRPr="00F61288" w:rsidRDefault="00F656B0" w:rsidP="006D2749">
      <w:pPr>
        <w:pStyle w:val="ListParagraph"/>
        <w:numPr>
          <w:ilvl w:val="0"/>
          <w:numId w:val="2"/>
        </w:numPr>
        <w:tabs>
          <w:tab w:val="left" w:pos="1134"/>
        </w:tabs>
        <w:ind w:left="0" w:firstLine="851"/>
        <w:jc w:val="both"/>
        <w:rPr>
          <w:b/>
          <w:sz w:val="24"/>
          <w:szCs w:val="24"/>
        </w:rPr>
      </w:pPr>
      <w:r w:rsidRPr="00F61288">
        <w:rPr>
          <w:b/>
          <w:sz w:val="24"/>
          <w:szCs w:val="24"/>
        </w:rPr>
        <w:t>Statinio charakteristika</w:t>
      </w:r>
      <w:r w:rsidR="00DC3E1F" w:rsidRPr="00F61288">
        <w:rPr>
          <w:b/>
          <w:sz w:val="24"/>
          <w:szCs w:val="24"/>
        </w:rPr>
        <w:t>:</w:t>
      </w:r>
    </w:p>
    <w:p w14:paraId="40CE1A76" w14:textId="5C46404F" w:rsidR="00661936" w:rsidRPr="00661936" w:rsidRDefault="00CC48D9" w:rsidP="00661936">
      <w:pPr>
        <w:pStyle w:val="ListParagraph"/>
        <w:numPr>
          <w:ilvl w:val="1"/>
          <w:numId w:val="2"/>
        </w:numPr>
        <w:ind w:firstLine="851"/>
        <w:jc w:val="both"/>
        <w:rPr>
          <w:b/>
          <w:sz w:val="24"/>
          <w:szCs w:val="24"/>
        </w:rPr>
      </w:pPr>
      <w:r>
        <w:rPr>
          <w:b/>
          <w:sz w:val="24"/>
          <w:szCs w:val="24"/>
        </w:rPr>
        <w:t xml:space="preserve">sporto </w:t>
      </w:r>
      <w:r w:rsidRPr="00CC48D9">
        <w:rPr>
          <w:b/>
          <w:sz w:val="24"/>
          <w:szCs w:val="24"/>
        </w:rPr>
        <w:t>salės</w:t>
      </w:r>
      <w:r w:rsidR="0052375B">
        <w:rPr>
          <w:b/>
          <w:sz w:val="24"/>
          <w:szCs w:val="24"/>
        </w:rPr>
        <w:t xml:space="preserve"> 49U1P remontas</w:t>
      </w:r>
      <w:r w:rsidR="00F656B0" w:rsidRPr="00CC48D9">
        <w:rPr>
          <w:sz w:val="24"/>
          <w:szCs w:val="24"/>
        </w:rPr>
        <w:t xml:space="preserve">, </w:t>
      </w:r>
      <w:r w:rsidR="00D0077A" w:rsidRPr="00CC48D9">
        <w:rPr>
          <w:sz w:val="24"/>
          <w:szCs w:val="24"/>
        </w:rPr>
        <w:t xml:space="preserve">bendras pastato plotas </w:t>
      </w:r>
      <w:r w:rsidRPr="00CC48D9">
        <w:rPr>
          <w:sz w:val="24"/>
          <w:szCs w:val="24"/>
        </w:rPr>
        <w:t>1034,26</w:t>
      </w:r>
      <w:r w:rsidR="00D0077A" w:rsidRPr="00CC48D9">
        <w:rPr>
          <w:sz w:val="24"/>
          <w:szCs w:val="24"/>
        </w:rPr>
        <w:t xml:space="preserve"> m²</w:t>
      </w:r>
      <w:r>
        <w:rPr>
          <w:sz w:val="24"/>
          <w:szCs w:val="24"/>
        </w:rPr>
        <w:t>;</w:t>
      </w:r>
    </w:p>
    <w:p w14:paraId="085EE0C9" w14:textId="77777777" w:rsidR="00CC48D9" w:rsidRPr="00CC48D9" w:rsidRDefault="00CC48D9" w:rsidP="00CC48D9">
      <w:pPr>
        <w:jc w:val="both"/>
        <w:rPr>
          <w:b/>
          <w:sz w:val="24"/>
          <w:szCs w:val="24"/>
        </w:rPr>
      </w:pPr>
    </w:p>
    <w:p w14:paraId="1D07F60D" w14:textId="77777777" w:rsidR="008E2BF8" w:rsidRPr="00F61288" w:rsidRDefault="008E2BF8" w:rsidP="006D2749">
      <w:pPr>
        <w:pStyle w:val="ListParagraph"/>
        <w:numPr>
          <w:ilvl w:val="0"/>
          <w:numId w:val="2"/>
        </w:numPr>
        <w:tabs>
          <w:tab w:val="left" w:pos="1134"/>
        </w:tabs>
        <w:ind w:left="0" w:firstLine="851"/>
        <w:jc w:val="both"/>
        <w:rPr>
          <w:sz w:val="24"/>
          <w:szCs w:val="24"/>
        </w:rPr>
      </w:pPr>
      <w:r w:rsidRPr="00F61288">
        <w:rPr>
          <w:b/>
          <w:sz w:val="24"/>
          <w:szCs w:val="24"/>
        </w:rPr>
        <w:t>Objekto teisinis registravimas:</w:t>
      </w:r>
    </w:p>
    <w:p w14:paraId="0A59205F" w14:textId="77777777" w:rsidR="00CC48D9" w:rsidRPr="00F61288" w:rsidRDefault="00CC48D9" w:rsidP="00CC48D9">
      <w:pPr>
        <w:pStyle w:val="ListParagraph"/>
        <w:numPr>
          <w:ilvl w:val="1"/>
          <w:numId w:val="2"/>
        </w:numPr>
        <w:tabs>
          <w:tab w:val="left" w:pos="993"/>
          <w:tab w:val="left" w:pos="1134"/>
          <w:tab w:val="left" w:pos="1276"/>
        </w:tabs>
        <w:ind w:firstLine="851"/>
        <w:jc w:val="both"/>
        <w:rPr>
          <w:sz w:val="24"/>
          <w:szCs w:val="24"/>
        </w:rPr>
      </w:pPr>
      <w:r>
        <w:rPr>
          <w:sz w:val="24"/>
          <w:szCs w:val="24"/>
        </w:rPr>
        <w:t>informacija pateikta TU bendrosios dalies 3 p.</w:t>
      </w:r>
    </w:p>
    <w:p w14:paraId="58389C4F" w14:textId="77777777" w:rsidR="00F656B0" w:rsidRPr="00F61288" w:rsidRDefault="00F656B0" w:rsidP="00F656B0">
      <w:pPr>
        <w:tabs>
          <w:tab w:val="left" w:pos="1134"/>
        </w:tabs>
        <w:ind w:left="851"/>
        <w:jc w:val="both"/>
        <w:rPr>
          <w:sz w:val="24"/>
          <w:szCs w:val="24"/>
          <w:lang w:eastAsia="lt-LT"/>
        </w:rPr>
      </w:pPr>
    </w:p>
    <w:p w14:paraId="225D07B6" w14:textId="2177C6C8" w:rsidR="00E802D0" w:rsidRDefault="00732946" w:rsidP="00853AA0">
      <w:pPr>
        <w:numPr>
          <w:ilvl w:val="0"/>
          <w:numId w:val="2"/>
        </w:numPr>
        <w:tabs>
          <w:tab w:val="left" w:pos="1276"/>
        </w:tabs>
        <w:ind w:left="0" w:firstLine="851"/>
        <w:jc w:val="both"/>
        <w:rPr>
          <w:b/>
          <w:sz w:val="24"/>
          <w:szCs w:val="24"/>
          <w:lang w:eastAsia="lt-LT"/>
        </w:rPr>
      </w:pPr>
      <w:r w:rsidRPr="00F61288">
        <w:rPr>
          <w:b/>
          <w:sz w:val="24"/>
          <w:szCs w:val="24"/>
          <w:lang w:eastAsia="lt-LT"/>
        </w:rPr>
        <w:t>Darbuotojų, kuriems reikalinga darbo vieta, skaičius:</w:t>
      </w:r>
      <w:r w:rsidR="00853AA0">
        <w:rPr>
          <w:b/>
          <w:sz w:val="24"/>
          <w:szCs w:val="24"/>
          <w:lang w:eastAsia="lt-LT"/>
        </w:rPr>
        <w:t xml:space="preserve"> </w:t>
      </w:r>
      <w:r w:rsidR="00853AA0" w:rsidRPr="00853AA0">
        <w:rPr>
          <w:sz w:val="24"/>
          <w:szCs w:val="24"/>
        </w:rPr>
        <w:t>nėra;</w:t>
      </w:r>
    </w:p>
    <w:p w14:paraId="4271A10D" w14:textId="77777777" w:rsidR="00853AA0" w:rsidRPr="00853AA0" w:rsidRDefault="00853AA0" w:rsidP="00853AA0">
      <w:pPr>
        <w:tabs>
          <w:tab w:val="left" w:pos="1276"/>
        </w:tabs>
        <w:jc w:val="both"/>
        <w:rPr>
          <w:b/>
          <w:sz w:val="24"/>
          <w:szCs w:val="24"/>
          <w:lang w:eastAsia="lt-LT"/>
        </w:rPr>
      </w:pPr>
    </w:p>
    <w:p w14:paraId="64D16D08" w14:textId="5CDAF4C2" w:rsidR="00E802D0" w:rsidRPr="00232412" w:rsidRDefault="00E802D0" w:rsidP="009F1391">
      <w:pPr>
        <w:pStyle w:val="ListParagraph"/>
        <w:numPr>
          <w:ilvl w:val="0"/>
          <w:numId w:val="2"/>
        </w:numPr>
        <w:tabs>
          <w:tab w:val="left" w:pos="710"/>
          <w:tab w:val="left" w:pos="1276"/>
        </w:tabs>
        <w:ind w:left="0" w:firstLine="851"/>
        <w:jc w:val="both"/>
        <w:rPr>
          <w:b/>
          <w:sz w:val="24"/>
          <w:szCs w:val="24"/>
        </w:rPr>
      </w:pPr>
      <w:r w:rsidRPr="00232412">
        <w:rPr>
          <w:b/>
          <w:sz w:val="24"/>
          <w:szCs w:val="24"/>
        </w:rPr>
        <w:t>Didž</w:t>
      </w:r>
      <w:r w:rsidR="009F1391" w:rsidRPr="00232412">
        <w:rPr>
          <w:b/>
          <w:sz w:val="24"/>
          <w:szCs w:val="24"/>
        </w:rPr>
        <w:t xml:space="preserve">iausias žmonių skaičius pastate </w:t>
      </w:r>
      <w:r w:rsidR="009F1391" w:rsidRPr="00232412">
        <w:rPr>
          <w:bCs/>
          <w:sz w:val="24"/>
          <w:szCs w:val="24"/>
        </w:rPr>
        <w:t xml:space="preserve">– </w:t>
      </w:r>
      <w:r w:rsidR="00232412" w:rsidRPr="00232412">
        <w:rPr>
          <w:bCs/>
          <w:sz w:val="24"/>
          <w:szCs w:val="24"/>
        </w:rPr>
        <w:t>120</w:t>
      </w:r>
      <w:r w:rsidR="009F1391" w:rsidRPr="00232412">
        <w:rPr>
          <w:bCs/>
          <w:sz w:val="24"/>
          <w:szCs w:val="24"/>
        </w:rPr>
        <w:t xml:space="preserve"> iš jų:</w:t>
      </w:r>
    </w:p>
    <w:p w14:paraId="0F462EB3" w14:textId="513D4D7D" w:rsidR="009F1391" w:rsidRPr="00232412" w:rsidRDefault="009F1391" w:rsidP="007905CF">
      <w:pPr>
        <w:pStyle w:val="ListParagraph"/>
        <w:numPr>
          <w:ilvl w:val="1"/>
          <w:numId w:val="2"/>
        </w:numPr>
        <w:tabs>
          <w:tab w:val="left" w:pos="710"/>
          <w:tab w:val="left" w:pos="1276"/>
        </w:tabs>
        <w:ind w:firstLine="851"/>
        <w:jc w:val="both"/>
        <w:rPr>
          <w:bCs/>
          <w:sz w:val="24"/>
          <w:szCs w:val="24"/>
        </w:rPr>
      </w:pPr>
      <w:r w:rsidRPr="00232412">
        <w:rPr>
          <w:bCs/>
          <w:sz w:val="24"/>
          <w:szCs w:val="24"/>
        </w:rPr>
        <w:t xml:space="preserve">moterų – </w:t>
      </w:r>
      <w:r w:rsidR="00232412" w:rsidRPr="00232412">
        <w:rPr>
          <w:bCs/>
          <w:sz w:val="24"/>
          <w:szCs w:val="24"/>
        </w:rPr>
        <w:t>1</w:t>
      </w:r>
      <w:r w:rsidRPr="00232412">
        <w:rPr>
          <w:bCs/>
          <w:sz w:val="24"/>
          <w:szCs w:val="24"/>
        </w:rPr>
        <w:t>0;</w:t>
      </w:r>
    </w:p>
    <w:p w14:paraId="1B5FE631" w14:textId="227D0C60" w:rsidR="009F1391" w:rsidRPr="00232412" w:rsidRDefault="009F1391" w:rsidP="007905CF">
      <w:pPr>
        <w:pStyle w:val="ListParagraph"/>
        <w:numPr>
          <w:ilvl w:val="1"/>
          <w:numId w:val="2"/>
        </w:numPr>
        <w:tabs>
          <w:tab w:val="left" w:pos="710"/>
          <w:tab w:val="left" w:pos="1276"/>
        </w:tabs>
        <w:ind w:firstLine="851"/>
        <w:jc w:val="both"/>
        <w:rPr>
          <w:bCs/>
          <w:sz w:val="24"/>
          <w:szCs w:val="24"/>
        </w:rPr>
      </w:pPr>
      <w:r w:rsidRPr="00232412">
        <w:rPr>
          <w:bCs/>
          <w:sz w:val="24"/>
          <w:szCs w:val="24"/>
        </w:rPr>
        <w:t>vyrų</w:t>
      </w:r>
      <w:r w:rsidR="009267F0" w:rsidRPr="00232412">
        <w:rPr>
          <w:bCs/>
          <w:sz w:val="24"/>
          <w:szCs w:val="24"/>
        </w:rPr>
        <w:t xml:space="preserve"> – 1</w:t>
      </w:r>
      <w:r w:rsidR="00232412" w:rsidRPr="00232412">
        <w:rPr>
          <w:bCs/>
          <w:sz w:val="24"/>
          <w:szCs w:val="24"/>
        </w:rPr>
        <w:t>1</w:t>
      </w:r>
      <w:r w:rsidR="009267F0" w:rsidRPr="00232412">
        <w:rPr>
          <w:bCs/>
          <w:sz w:val="24"/>
          <w:szCs w:val="24"/>
        </w:rPr>
        <w:t>0.</w:t>
      </w:r>
    </w:p>
    <w:p w14:paraId="529BA08C" w14:textId="77777777" w:rsidR="00C25B18" w:rsidRPr="00C25B18" w:rsidRDefault="00C25B18" w:rsidP="00C25B18">
      <w:pPr>
        <w:tabs>
          <w:tab w:val="left" w:pos="710"/>
          <w:tab w:val="left" w:pos="1276"/>
        </w:tabs>
        <w:jc w:val="both"/>
        <w:rPr>
          <w:sz w:val="24"/>
          <w:szCs w:val="24"/>
          <w:highlight w:val="yellow"/>
        </w:rPr>
      </w:pPr>
    </w:p>
    <w:p w14:paraId="37B23BDB" w14:textId="55975CB9" w:rsidR="009267F0" w:rsidRDefault="0052375B" w:rsidP="001C3AD3">
      <w:pPr>
        <w:pStyle w:val="ListParagraph"/>
        <w:numPr>
          <w:ilvl w:val="0"/>
          <w:numId w:val="2"/>
        </w:numPr>
        <w:tabs>
          <w:tab w:val="left" w:pos="1134"/>
        </w:tabs>
        <w:ind w:firstLine="65"/>
        <w:jc w:val="both"/>
        <w:rPr>
          <w:rFonts w:eastAsia="SimSun"/>
          <w:color w:val="000000" w:themeColor="text1"/>
          <w:sz w:val="24"/>
          <w:szCs w:val="24"/>
          <w:lang w:eastAsia="ar-SA"/>
        </w:rPr>
      </w:pPr>
      <w:r>
        <w:rPr>
          <w:rFonts w:eastAsia="SimSun"/>
          <w:b/>
          <w:color w:val="000000" w:themeColor="text1"/>
          <w:sz w:val="24"/>
          <w:szCs w:val="24"/>
          <w:lang w:eastAsia="ar-SA"/>
        </w:rPr>
        <w:t>Reikalavimai remontui</w:t>
      </w:r>
      <w:r w:rsidR="009267F0" w:rsidRPr="00F61288">
        <w:rPr>
          <w:rFonts w:eastAsia="SimSun"/>
          <w:b/>
          <w:color w:val="000000" w:themeColor="text1"/>
          <w:sz w:val="24"/>
          <w:szCs w:val="24"/>
          <w:lang w:eastAsia="ar-SA"/>
        </w:rPr>
        <w:t xml:space="preserve"> </w:t>
      </w:r>
      <w:r>
        <w:rPr>
          <w:rFonts w:eastAsia="SimSun"/>
          <w:b/>
          <w:color w:val="000000" w:themeColor="text1"/>
          <w:sz w:val="24"/>
          <w:szCs w:val="24"/>
          <w:lang w:eastAsia="ar-SA"/>
        </w:rPr>
        <w:t>ir patalpos</w:t>
      </w:r>
      <w:r w:rsidR="009267F0" w:rsidRPr="00F61288">
        <w:rPr>
          <w:rFonts w:eastAsia="SimSun"/>
          <w:b/>
          <w:color w:val="000000" w:themeColor="text1"/>
          <w:sz w:val="24"/>
          <w:szCs w:val="24"/>
          <w:lang w:eastAsia="ar-SA"/>
        </w:rPr>
        <w:t>:</w:t>
      </w:r>
      <w:r w:rsidR="009267F0" w:rsidRPr="00F61288">
        <w:rPr>
          <w:rFonts w:eastAsia="SimSun"/>
          <w:color w:val="000000" w:themeColor="text1"/>
          <w:sz w:val="24"/>
          <w:szCs w:val="24"/>
          <w:lang w:eastAsia="ar-SA"/>
        </w:rPr>
        <w:t xml:space="preserve"> </w:t>
      </w:r>
    </w:p>
    <w:p w14:paraId="4AEAFEFD" w14:textId="28EB3F2F" w:rsidR="00A06D15" w:rsidRDefault="00F25B5A" w:rsidP="00A06D15">
      <w:pPr>
        <w:keepNext/>
        <w:tabs>
          <w:tab w:val="left" w:pos="1134"/>
        </w:tabs>
        <w:jc w:val="center"/>
      </w:pPr>
      <w:r w:rsidRPr="00F25B5A">
        <w:rPr>
          <w:noProof/>
          <w:lang w:val="en-US"/>
        </w:rPr>
        <w:lastRenderedPageBreak/>
        <w:drawing>
          <wp:inline distT="0" distB="0" distL="0" distR="0" wp14:anchorId="63E3B421" wp14:editId="5F1B9152">
            <wp:extent cx="6511925" cy="23844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11925" cy="2384425"/>
                    </a:xfrm>
                    <a:prstGeom prst="rect">
                      <a:avLst/>
                    </a:prstGeom>
                  </pic:spPr>
                </pic:pic>
              </a:graphicData>
            </a:graphic>
          </wp:inline>
        </w:drawing>
      </w:r>
    </w:p>
    <w:p w14:paraId="693898B8" w14:textId="30193FFB" w:rsidR="00A06D15" w:rsidRPr="00A06D15" w:rsidRDefault="00A06D15" w:rsidP="00A06D15">
      <w:pPr>
        <w:pStyle w:val="Caption"/>
        <w:jc w:val="center"/>
        <w:rPr>
          <w:rFonts w:eastAsia="SimSun"/>
          <w:i w:val="0"/>
          <w:iCs w:val="0"/>
          <w:color w:val="auto"/>
          <w:sz w:val="24"/>
          <w:szCs w:val="24"/>
          <w:lang w:val="en-US" w:eastAsia="ar-SA"/>
        </w:rPr>
      </w:pPr>
      <w:r w:rsidRPr="00A06D15">
        <w:rPr>
          <w:b/>
          <w:bCs/>
          <w:i w:val="0"/>
          <w:iCs w:val="0"/>
          <w:color w:val="auto"/>
        </w:rPr>
        <w:fldChar w:fldCharType="begin"/>
      </w:r>
      <w:r w:rsidRPr="00A06D15">
        <w:rPr>
          <w:b/>
          <w:bCs/>
          <w:i w:val="0"/>
          <w:iCs w:val="0"/>
          <w:color w:val="auto"/>
        </w:rPr>
        <w:instrText xml:space="preserve"> SEQ pav. \* ARABIC </w:instrText>
      </w:r>
      <w:r w:rsidRPr="00A06D15">
        <w:rPr>
          <w:b/>
          <w:bCs/>
          <w:i w:val="0"/>
          <w:iCs w:val="0"/>
          <w:color w:val="auto"/>
        </w:rPr>
        <w:fldChar w:fldCharType="separate"/>
      </w:r>
      <w:r w:rsidRPr="00A06D15">
        <w:rPr>
          <w:b/>
          <w:bCs/>
          <w:i w:val="0"/>
          <w:iCs w:val="0"/>
          <w:noProof/>
          <w:color w:val="auto"/>
        </w:rPr>
        <w:t>1</w:t>
      </w:r>
      <w:r w:rsidRPr="00A06D15">
        <w:rPr>
          <w:b/>
          <w:bCs/>
          <w:i w:val="0"/>
          <w:iCs w:val="0"/>
          <w:color w:val="auto"/>
        </w:rPr>
        <w:fldChar w:fldCharType="end"/>
      </w:r>
      <w:r w:rsidRPr="00A06D15">
        <w:rPr>
          <w:b/>
          <w:bCs/>
          <w:i w:val="0"/>
          <w:iCs w:val="0"/>
          <w:color w:val="auto"/>
        </w:rPr>
        <w:t xml:space="preserve"> pav.</w:t>
      </w:r>
      <w:r w:rsidRPr="00A06D15">
        <w:rPr>
          <w:i w:val="0"/>
          <w:iCs w:val="0"/>
          <w:color w:val="auto"/>
        </w:rPr>
        <w:t xml:space="preserve"> Pastato 49U1P pirmo aukšto planas</w:t>
      </w:r>
      <w:r w:rsidR="001633EE">
        <w:rPr>
          <w:i w:val="0"/>
          <w:iCs w:val="0"/>
          <w:color w:val="auto"/>
        </w:rPr>
        <w:t xml:space="preserve"> (</w:t>
      </w:r>
      <w:r w:rsidR="00F25B5A">
        <w:rPr>
          <w:i w:val="0"/>
          <w:iCs w:val="0"/>
          <w:color w:val="auto"/>
        </w:rPr>
        <w:t>vaizduojamas preliminarus</w:t>
      </w:r>
      <w:r w:rsidR="007D34D9" w:rsidRPr="007D34D9">
        <w:rPr>
          <w:i w:val="0"/>
          <w:iCs w:val="0"/>
          <w:color w:val="auto"/>
        </w:rPr>
        <w:t xml:space="preserve"> patalpos zonavimas į </w:t>
      </w:r>
      <w:r w:rsidR="00471E30">
        <w:rPr>
          <w:i w:val="0"/>
          <w:iCs w:val="0"/>
          <w:color w:val="auto"/>
        </w:rPr>
        <w:t>dvi</w:t>
      </w:r>
      <w:r w:rsidR="007D34D9" w:rsidRPr="007D34D9">
        <w:rPr>
          <w:i w:val="0"/>
          <w:iCs w:val="0"/>
          <w:color w:val="auto"/>
        </w:rPr>
        <w:t xml:space="preserve"> funkcines zonas</w:t>
      </w:r>
      <w:r w:rsidR="001633EE">
        <w:rPr>
          <w:i w:val="0"/>
          <w:iCs w:val="0"/>
          <w:color w:val="auto"/>
        </w:rPr>
        <w:t>)</w:t>
      </w:r>
    </w:p>
    <w:p w14:paraId="695F33A9" w14:textId="1D203D5F" w:rsidR="0052375B" w:rsidRDefault="0052375B" w:rsidP="000C43E7">
      <w:pPr>
        <w:tabs>
          <w:tab w:val="left" w:pos="1134"/>
        </w:tabs>
        <w:jc w:val="both"/>
        <w:rPr>
          <w:rFonts w:eastAsia="SimSun"/>
          <w:color w:val="000000" w:themeColor="text1"/>
          <w:sz w:val="24"/>
          <w:szCs w:val="24"/>
          <w:lang w:eastAsia="ar-SA"/>
        </w:rPr>
      </w:pPr>
      <w:r w:rsidRPr="000C43E7">
        <w:rPr>
          <w:rFonts w:eastAsia="SimSun"/>
          <w:color w:val="000000" w:themeColor="text1"/>
          <w:sz w:val="24"/>
          <w:szCs w:val="24"/>
          <w:lang w:eastAsia="ar-SA"/>
        </w:rPr>
        <w:t>Nurodyt</w:t>
      </w:r>
      <w:r w:rsidR="00D11CF6">
        <w:rPr>
          <w:rFonts w:eastAsia="SimSun"/>
          <w:color w:val="000000" w:themeColor="text1"/>
          <w:sz w:val="24"/>
          <w:szCs w:val="24"/>
          <w:lang w:eastAsia="ar-SA"/>
        </w:rPr>
        <w:t>o</w:t>
      </w:r>
      <w:r w:rsidRPr="000C43E7">
        <w:rPr>
          <w:rFonts w:eastAsia="SimSun"/>
          <w:color w:val="000000" w:themeColor="text1"/>
          <w:sz w:val="24"/>
          <w:szCs w:val="24"/>
          <w:lang w:eastAsia="ar-SA"/>
        </w:rPr>
        <w:t xml:space="preserve"> pastat</w:t>
      </w:r>
      <w:r w:rsidR="00D11CF6">
        <w:rPr>
          <w:rFonts w:eastAsia="SimSun"/>
          <w:color w:val="000000" w:themeColor="text1"/>
          <w:sz w:val="24"/>
          <w:szCs w:val="24"/>
          <w:lang w:eastAsia="ar-SA"/>
        </w:rPr>
        <w:t>o</w:t>
      </w:r>
      <w:r w:rsidRPr="000C43E7">
        <w:rPr>
          <w:rFonts w:eastAsia="SimSun"/>
          <w:color w:val="000000" w:themeColor="text1"/>
          <w:sz w:val="24"/>
          <w:szCs w:val="24"/>
          <w:lang w:eastAsia="ar-SA"/>
        </w:rPr>
        <w:t xml:space="preserve"> </w:t>
      </w:r>
      <w:r w:rsidR="001C3AD3">
        <w:rPr>
          <w:rFonts w:eastAsia="SimSun"/>
          <w:color w:val="000000" w:themeColor="text1"/>
          <w:sz w:val="24"/>
          <w:szCs w:val="24"/>
          <w:lang w:eastAsia="ar-SA"/>
        </w:rPr>
        <w:t xml:space="preserve">sporto salėje suprojektuoti patalpos remontą ir patalpą </w:t>
      </w:r>
      <w:r w:rsidR="000171B0">
        <w:rPr>
          <w:rFonts w:eastAsia="SimSun"/>
          <w:color w:val="000000" w:themeColor="text1"/>
          <w:sz w:val="24"/>
          <w:szCs w:val="24"/>
          <w:lang w:eastAsia="ar-SA"/>
        </w:rPr>
        <w:t>(</w:t>
      </w:r>
      <w:r w:rsidR="001C3AD3">
        <w:rPr>
          <w:rFonts w:eastAsia="SimSun"/>
          <w:color w:val="000000" w:themeColor="text1"/>
          <w:sz w:val="24"/>
          <w:szCs w:val="24"/>
          <w:lang w:eastAsia="ar-SA"/>
        </w:rPr>
        <w:t>įrengiamomis pertvaromis</w:t>
      </w:r>
      <w:r w:rsidR="00284CAF">
        <w:rPr>
          <w:rFonts w:eastAsia="SimSun"/>
          <w:color w:val="000000" w:themeColor="text1"/>
          <w:sz w:val="24"/>
          <w:szCs w:val="24"/>
          <w:lang w:eastAsia="ar-SA"/>
        </w:rPr>
        <w:t>, tikslinama PP metu</w:t>
      </w:r>
      <w:r w:rsidR="000171B0">
        <w:rPr>
          <w:rFonts w:eastAsia="SimSun"/>
          <w:color w:val="000000" w:themeColor="text1"/>
          <w:sz w:val="24"/>
          <w:szCs w:val="24"/>
          <w:lang w:eastAsia="ar-SA"/>
        </w:rPr>
        <w:t>)</w:t>
      </w:r>
      <w:r w:rsidR="001C3AD3">
        <w:rPr>
          <w:rFonts w:eastAsia="SimSun"/>
          <w:color w:val="000000" w:themeColor="text1"/>
          <w:sz w:val="24"/>
          <w:szCs w:val="24"/>
          <w:lang w:eastAsia="ar-SA"/>
        </w:rPr>
        <w:t xml:space="preserve"> sudalinti</w:t>
      </w:r>
      <w:r w:rsidR="000C43E7" w:rsidRPr="000C43E7">
        <w:rPr>
          <w:rFonts w:eastAsia="SimSun"/>
          <w:color w:val="000000" w:themeColor="text1"/>
          <w:sz w:val="24"/>
          <w:szCs w:val="24"/>
          <w:lang w:eastAsia="ar-SA"/>
        </w:rPr>
        <w:t xml:space="preserve"> į funkcines zonas (</w:t>
      </w:r>
      <w:r w:rsidR="000C43E7">
        <w:rPr>
          <w:sz w:val="24"/>
          <w:szCs w:val="24"/>
        </w:rPr>
        <w:t>s</w:t>
      </w:r>
      <w:r w:rsidR="000C43E7" w:rsidRPr="000C43E7">
        <w:rPr>
          <w:sz w:val="24"/>
          <w:szCs w:val="24"/>
        </w:rPr>
        <w:t>pecialiosios paskirties patalpos projektuojamos</w:t>
      </w:r>
      <w:r w:rsidR="000C43E7">
        <w:rPr>
          <w:sz w:val="24"/>
          <w:szCs w:val="24"/>
        </w:rPr>
        <w:t xml:space="preserve"> </w:t>
      </w:r>
      <w:r w:rsidR="000C43E7" w:rsidRPr="000C43E7">
        <w:rPr>
          <w:color w:val="000000" w:themeColor="text1"/>
          <w:sz w:val="24"/>
          <w:szCs w:val="24"/>
        </w:rPr>
        <w:t xml:space="preserve">vadovaujantis </w:t>
      </w:r>
      <w:r w:rsidR="000C43E7" w:rsidRPr="000C43E7">
        <w:rPr>
          <w:sz w:val="24"/>
          <w:szCs w:val="24"/>
        </w:rPr>
        <w:t>Lietuvos kariuomenės vado 2022 m. rugpjūčio 29 d. įsakymu Nr. V-1144 ,,Dėl Karinio fizinio rengimo vadovo tvirtinimo“ patvirtintais reikalavimais ir sporto aikštelių įrengimo standartais“ (toliau – KFRV)</w:t>
      </w:r>
      <w:r w:rsidR="00232412">
        <w:rPr>
          <w:sz w:val="24"/>
          <w:szCs w:val="24"/>
        </w:rPr>
        <w:t>)</w:t>
      </w:r>
      <w:r w:rsidR="000C4A3C">
        <w:rPr>
          <w:rFonts w:eastAsia="SimSun"/>
          <w:color w:val="000000" w:themeColor="text1"/>
          <w:sz w:val="24"/>
          <w:szCs w:val="24"/>
          <w:lang w:eastAsia="ar-SA"/>
        </w:rPr>
        <w:t>:</w:t>
      </w:r>
    </w:p>
    <w:p w14:paraId="1CD27701" w14:textId="77777777" w:rsidR="000C4A3C" w:rsidRDefault="000C4A3C" w:rsidP="000C43E7">
      <w:pPr>
        <w:tabs>
          <w:tab w:val="left" w:pos="1134"/>
        </w:tabs>
        <w:jc w:val="both"/>
        <w:rPr>
          <w:rFonts w:eastAsia="SimSun"/>
          <w:color w:val="000000" w:themeColor="text1"/>
          <w:sz w:val="24"/>
          <w:szCs w:val="24"/>
          <w:lang w:eastAsia="ar-SA"/>
        </w:rPr>
      </w:pPr>
    </w:p>
    <w:p w14:paraId="25759344" w14:textId="77777777" w:rsidR="000C4A3C" w:rsidRPr="000C43E7" w:rsidRDefault="000C4A3C" w:rsidP="000C43E7">
      <w:pPr>
        <w:tabs>
          <w:tab w:val="left" w:pos="1134"/>
        </w:tabs>
        <w:jc w:val="both"/>
        <w:rPr>
          <w:rFonts w:eastAsia="SimSun"/>
          <w:color w:val="000000" w:themeColor="text1"/>
          <w:sz w:val="24"/>
          <w:szCs w:val="24"/>
          <w:lang w:eastAsia="ar-SA"/>
        </w:rPr>
      </w:pPr>
    </w:p>
    <w:p w14:paraId="0D415879" w14:textId="3905A023" w:rsidR="00D44925" w:rsidRPr="00104306" w:rsidRDefault="000C43E7" w:rsidP="00A82675">
      <w:pPr>
        <w:pStyle w:val="ListParagraph"/>
        <w:numPr>
          <w:ilvl w:val="1"/>
          <w:numId w:val="2"/>
        </w:numPr>
        <w:tabs>
          <w:tab w:val="left" w:pos="710"/>
          <w:tab w:val="left" w:pos="1276"/>
        </w:tabs>
        <w:ind w:firstLine="851"/>
        <w:jc w:val="both"/>
        <w:rPr>
          <w:color w:val="000000" w:themeColor="text1"/>
          <w:sz w:val="24"/>
          <w:szCs w:val="24"/>
          <w:lang w:eastAsia="lt-LT"/>
        </w:rPr>
      </w:pPr>
      <w:r w:rsidRPr="00D44925">
        <w:rPr>
          <w:b/>
          <w:i/>
          <w:sz w:val="24"/>
          <w:szCs w:val="24"/>
          <w:u w:val="single"/>
        </w:rPr>
        <w:t>Treniruoklių salė</w:t>
      </w:r>
      <w:r w:rsidR="003E7E8C">
        <w:rPr>
          <w:b/>
          <w:i/>
          <w:sz w:val="24"/>
          <w:szCs w:val="24"/>
          <w:u w:val="single"/>
        </w:rPr>
        <w:t xml:space="preserve"> (su pasirenkamo svorio svarmenimis)</w:t>
      </w:r>
      <w:r w:rsidR="00AE2C28">
        <w:rPr>
          <w:b/>
          <w:i/>
          <w:sz w:val="24"/>
          <w:szCs w:val="24"/>
          <w:u w:val="single"/>
        </w:rPr>
        <w:t>, būri</w:t>
      </w:r>
      <w:r w:rsidR="00284CAF">
        <w:rPr>
          <w:b/>
          <w:i/>
          <w:sz w:val="24"/>
          <w:szCs w:val="24"/>
          <w:u w:val="single"/>
        </w:rPr>
        <w:t>ui</w:t>
      </w:r>
      <w:r w:rsidR="00471E30">
        <w:rPr>
          <w:b/>
          <w:i/>
          <w:sz w:val="24"/>
          <w:szCs w:val="24"/>
          <w:u w:val="single"/>
        </w:rPr>
        <w:t xml:space="preserve"> </w:t>
      </w:r>
      <w:r w:rsidR="00D44925">
        <w:rPr>
          <w:color w:val="000000" w:themeColor="text1"/>
          <w:sz w:val="24"/>
          <w:szCs w:val="24"/>
          <w:lang w:eastAsia="lt-LT"/>
        </w:rPr>
        <w:t xml:space="preserve">– 1 vnt., bendras patalpos plotas apie </w:t>
      </w:r>
      <w:r w:rsidR="00AE2C28">
        <w:rPr>
          <w:color w:val="000000" w:themeColor="text1"/>
          <w:sz w:val="24"/>
          <w:szCs w:val="24"/>
          <w:lang w:eastAsia="lt-LT"/>
        </w:rPr>
        <w:t>130</w:t>
      </w:r>
      <w:r w:rsidR="00D44925">
        <w:rPr>
          <w:color w:val="000000" w:themeColor="text1"/>
          <w:sz w:val="24"/>
          <w:szCs w:val="24"/>
          <w:lang w:eastAsia="lt-LT"/>
        </w:rPr>
        <w:t xml:space="preserve"> m</w:t>
      </w:r>
      <w:r w:rsidR="00D44925" w:rsidRPr="00CD10E9">
        <w:rPr>
          <w:color w:val="000000" w:themeColor="text1"/>
          <w:sz w:val="24"/>
          <w:szCs w:val="24"/>
          <w:vertAlign w:val="superscript"/>
          <w:lang w:eastAsia="lt-LT"/>
        </w:rPr>
        <w:t>2</w:t>
      </w:r>
      <w:r w:rsidR="00232412">
        <w:rPr>
          <w:color w:val="000000" w:themeColor="text1"/>
          <w:sz w:val="24"/>
          <w:szCs w:val="24"/>
          <w:lang w:eastAsia="lt-LT"/>
        </w:rPr>
        <w:t xml:space="preserve">. </w:t>
      </w:r>
      <w:r w:rsidR="00D44925">
        <w:rPr>
          <w:color w:val="000000" w:themeColor="text1"/>
          <w:sz w:val="24"/>
          <w:szCs w:val="24"/>
          <w:lang w:eastAsia="lt-LT"/>
        </w:rPr>
        <w:t>T</w:t>
      </w:r>
      <w:r w:rsidR="00D44925" w:rsidRPr="00104306">
        <w:rPr>
          <w:color w:val="000000" w:themeColor="text1"/>
          <w:sz w:val="24"/>
          <w:szCs w:val="24"/>
          <w:lang w:eastAsia="lt-LT"/>
        </w:rPr>
        <w:t>reniruoklių salėje suprojektuoti:</w:t>
      </w:r>
    </w:p>
    <w:p w14:paraId="2B035D88" w14:textId="487DA391"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Universalus treniruoklis nugarai su vertikalia ir horizontalia trauka (platusis nugaros raumuo)</w:t>
      </w:r>
      <w:r w:rsidR="00AE2C28">
        <w:rPr>
          <w:rFonts w:eastAsia="SimSun"/>
          <w:iCs/>
          <w:color w:val="000000" w:themeColor="text1"/>
          <w:sz w:val="24"/>
          <w:szCs w:val="24"/>
          <w:lang w:eastAsia="ar-SA"/>
        </w:rPr>
        <w:t>;</w:t>
      </w:r>
    </w:p>
    <w:p w14:paraId="3CA17F9E" w14:textId="3E6BCBFE" w:rsidR="000C43E7"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Universalus kojų treniruoklis (</w:t>
      </w:r>
      <w:proofErr w:type="spellStart"/>
      <w:r w:rsidRPr="003E7E8C">
        <w:rPr>
          <w:rFonts w:eastAsia="SimSun"/>
          <w:iCs/>
          <w:color w:val="000000" w:themeColor="text1"/>
          <w:sz w:val="24"/>
          <w:szCs w:val="24"/>
          <w:lang w:eastAsia="ar-SA"/>
        </w:rPr>
        <w:t>keturgalvis</w:t>
      </w:r>
      <w:proofErr w:type="spellEnd"/>
      <w:r w:rsidRPr="003E7E8C">
        <w:rPr>
          <w:rFonts w:eastAsia="SimSun"/>
          <w:iCs/>
          <w:color w:val="000000" w:themeColor="text1"/>
          <w:sz w:val="24"/>
          <w:szCs w:val="24"/>
          <w:lang w:eastAsia="ar-SA"/>
        </w:rPr>
        <w:t xml:space="preserve"> šlaunies raumuo, dvigalvis šlaunies raumuo)</w:t>
      </w:r>
      <w:r w:rsidR="00AE2C28">
        <w:rPr>
          <w:rFonts w:eastAsia="SimSun"/>
          <w:iCs/>
          <w:color w:val="000000" w:themeColor="text1"/>
          <w:sz w:val="24"/>
          <w:szCs w:val="24"/>
          <w:lang w:eastAsia="ar-SA"/>
        </w:rPr>
        <w:t>;</w:t>
      </w:r>
    </w:p>
    <w:p w14:paraId="45DDF686" w14:textId="18EC5B00"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Kojų treniruoklis - spaudimas kampu (</w:t>
      </w:r>
      <w:proofErr w:type="spellStart"/>
      <w:r w:rsidRPr="003E7E8C">
        <w:rPr>
          <w:rFonts w:eastAsia="SimSun"/>
          <w:iCs/>
          <w:color w:val="000000" w:themeColor="text1"/>
          <w:sz w:val="24"/>
          <w:szCs w:val="24"/>
          <w:lang w:eastAsia="ar-SA"/>
        </w:rPr>
        <w:t>Leg-press</w:t>
      </w:r>
      <w:proofErr w:type="spellEnd"/>
      <w:r w:rsidRPr="003E7E8C">
        <w:rPr>
          <w:rFonts w:eastAsia="SimSun"/>
          <w:iCs/>
          <w:color w:val="000000" w:themeColor="text1"/>
          <w:sz w:val="24"/>
          <w:szCs w:val="24"/>
          <w:lang w:eastAsia="ar-SA"/>
        </w:rPr>
        <w:t>) (</w:t>
      </w:r>
      <w:proofErr w:type="spellStart"/>
      <w:r w:rsidRPr="003E7E8C">
        <w:rPr>
          <w:rFonts w:eastAsia="SimSun"/>
          <w:iCs/>
          <w:color w:val="000000" w:themeColor="text1"/>
          <w:sz w:val="24"/>
          <w:szCs w:val="24"/>
          <w:lang w:eastAsia="ar-SA"/>
        </w:rPr>
        <w:t>keturgalvis</w:t>
      </w:r>
      <w:proofErr w:type="spellEnd"/>
      <w:r w:rsidRPr="003E7E8C">
        <w:rPr>
          <w:rFonts w:eastAsia="SimSun"/>
          <w:iCs/>
          <w:color w:val="000000" w:themeColor="text1"/>
          <w:sz w:val="24"/>
          <w:szCs w:val="24"/>
          <w:lang w:eastAsia="ar-SA"/>
        </w:rPr>
        <w:t xml:space="preserve"> šlaunies raumuo, dvigalvis šlaunies raumuo, didysis sėdmens raumuo, dvilypis blauzdos raumuo)</w:t>
      </w:r>
      <w:r w:rsidR="00AE2C28">
        <w:rPr>
          <w:rFonts w:eastAsia="SimSun"/>
          <w:iCs/>
          <w:color w:val="000000" w:themeColor="text1"/>
          <w:sz w:val="24"/>
          <w:szCs w:val="24"/>
          <w:lang w:eastAsia="ar-SA"/>
        </w:rPr>
        <w:t>;</w:t>
      </w:r>
    </w:p>
    <w:p w14:paraId="2BFBBF26" w14:textId="50383F97"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Treniruoklis deltinių raumenų užpakalinei daliai ir krūtinei (didysis krūtinės raumuo, deltinis raumuo, trapecinis raumuo)</w:t>
      </w:r>
      <w:r w:rsidR="00AE2C28">
        <w:rPr>
          <w:rFonts w:eastAsia="SimSun"/>
          <w:iCs/>
          <w:color w:val="000000" w:themeColor="text1"/>
          <w:sz w:val="24"/>
          <w:szCs w:val="24"/>
          <w:lang w:eastAsia="ar-SA"/>
        </w:rPr>
        <w:t>;</w:t>
      </w:r>
    </w:p>
    <w:p w14:paraId="4328ADEA" w14:textId="6AEAE3F6"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Treniruoklis pečiams sėdint – spaudimui į viršų (deltinis raumuo)</w:t>
      </w:r>
      <w:r w:rsidR="00AE2C28">
        <w:rPr>
          <w:rFonts w:eastAsia="SimSun"/>
          <w:iCs/>
          <w:color w:val="000000" w:themeColor="text1"/>
          <w:sz w:val="24"/>
          <w:szCs w:val="24"/>
          <w:lang w:eastAsia="ar-SA"/>
        </w:rPr>
        <w:t>;</w:t>
      </w:r>
    </w:p>
    <w:p w14:paraId="7659B275" w14:textId="675960FE"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Treniruoklis krūtinei sėdint –spaudimui (didysis krūtinės raumuo)</w:t>
      </w:r>
      <w:r w:rsidR="00AE2C28">
        <w:rPr>
          <w:rFonts w:eastAsia="SimSun"/>
          <w:iCs/>
          <w:color w:val="000000" w:themeColor="text1"/>
          <w:sz w:val="24"/>
          <w:szCs w:val="24"/>
          <w:lang w:eastAsia="ar-SA"/>
        </w:rPr>
        <w:t>;</w:t>
      </w:r>
    </w:p>
    <w:p w14:paraId="0F2F4486" w14:textId="60924B23" w:rsid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Blauzdų treniruoklis sėdint (dvilypis blauzdos raumuo)</w:t>
      </w:r>
      <w:r w:rsidR="00AE2C28">
        <w:rPr>
          <w:rFonts w:eastAsia="SimSun"/>
          <w:iCs/>
          <w:color w:val="000000" w:themeColor="text1"/>
          <w:sz w:val="24"/>
          <w:szCs w:val="24"/>
          <w:lang w:eastAsia="ar-SA"/>
        </w:rPr>
        <w:t>;</w:t>
      </w:r>
    </w:p>
    <w:p w14:paraId="5A0FDAD3" w14:textId="3AD0351C" w:rsidR="003E7E8C" w:rsidRPr="003E7E8C" w:rsidRDefault="003E7E8C"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7E8C">
        <w:rPr>
          <w:rFonts w:eastAsia="SimSun"/>
          <w:iCs/>
          <w:color w:val="000000" w:themeColor="text1"/>
          <w:sz w:val="24"/>
          <w:szCs w:val="24"/>
          <w:lang w:eastAsia="ar-SA"/>
        </w:rPr>
        <w:t>Kvadratų sistema (7 pozicijos) (platusis nugaros raumuo, didysis krūtinės raumuo, dvigalvis žasto raumuo, trigalvis žasto raumuo)</w:t>
      </w:r>
      <w:r w:rsidR="00AE2C28">
        <w:rPr>
          <w:rFonts w:eastAsia="SimSun"/>
          <w:iCs/>
          <w:color w:val="000000" w:themeColor="text1"/>
          <w:sz w:val="24"/>
          <w:szCs w:val="24"/>
          <w:lang w:eastAsia="ar-SA"/>
        </w:rPr>
        <w:t>;</w:t>
      </w:r>
    </w:p>
    <w:p w14:paraId="6059B46C" w14:textId="694E1736" w:rsidR="000C43E7" w:rsidRPr="003E5F0F" w:rsidRDefault="000C43E7" w:rsidP="00A82675">
      <w:pPr>
        <w:pStyle w:val="ListParagraph"/>
        <w:numPr>
          <w:ilvl w:val="1"/>
          <w:numId w:val="2"/>
        </w:numPr>
        <w:tabs>
          <w:tab w:val="left" w:pos="710"/>
          <w:tab w:val="left" w:pos="1276"/>
        </w:tabs>
        <w:ind w:firstLine="851"/>
        <w:jc w:val="both"/>
        <w:rPr>
          <w:rFonts w:eastAsia="SimSun"/>
          <w:color w:val="000000" w:themeColor="text1"/>
          <w:sz w:val="24"/>
          <w:szCs w:val="24"/>
          <w:lang w:eastAsia="ar-SA"/>
        </w:rPr>
      </w:pPr>
      <w:r w:rsidRPr="003E5F0F">
        <w:rPr>
          <w:b/>
          <w:i/>
          <w:sz w:val="24"/>
          <w:szCs w:val="24"/>
          <w:u w:val="single"/>
        </w:rPr>
        <w:t>Bokso salė</w:t>
      </w:r>
      <w:r w:rsidRPr="003E5F0F">
        <w:rPr>
          <w:rFonts w:eastAsia="SimSun"/>
          <w:color w:val="000000" w:themeColor="text1"/>
          <w:sz w:val="24"/>
          <w:szCs w:val="24"/>
          <w:lang w:eastAsia="ar-SA"/>
        </w:rPr>
        <w:t xml:space="preserve"> </w:t>
      </w:r>
      <w:r w:rsidRPr="003E5F0F">
        <w:rPr>
          <w:color w:val="000000" w:themeColor="text1"/>
          <w:sz w:val="24"/>
          <w:szCs w:val="24"/>
          <w:lang w:eastAsia="lt-LT"/>
        </w:rPr>
        <w:t>–</w:t>
      </w:r>
      <w:r w:rsidRPr="003E5F0F">
        <w:rPr>
          <w:rFonts w:eastAsia="SimSun"/>
          <w:color w:val="000000" w:themeColor="text1"/>
          <w:sz w:val="24"/>
          <w:szCs w:val="24"/>
          <w:lang w:eastAsia="ar-SA"/>
        </w:rPr>
        <w:t xml:space="preserve"> </w:t>
      </w:r>
      <w:r w:rsidRPr="003E5F0F">
        <w:rPr>
          <w:color w:val="000000" w:themeColor="text1"/>
          <w:sz w:val="24"/>
          <w:szCs w:val="24"/>
          <w:lang w:eastAsia="lt-LT"/>
        </w:rPr>
        <w:t xml:space="preserve">1 vnt., preliminarus patalpos plotas apie </w:t>
      </w:r>
      <w:r w:rsidR="00FE5201" w:rsidRPr="003E5F0F">
        <w:rPr>
          <w:color w:val="000000" w:themeColor="text1"/>
          <w:sz w:val="24"/>
          <w:szCs w:val="24"/>
          <w:lang w:eastAsia="lt-LT"/>
        </w:rPr>
        <w:t>680</w:t>
      </w:r>
      <w:r w:rsidRPr="003E5F0F">
        <w:rPr>
          <w:color w:val="000000" w:themeColor="text1"/>
          <w:sz w:val="24"/>
          <w:szCs w:val="24"/>
          <w:lang w:eastAsia="lt-LT"/>
        </w:rPr>
        <w:t xml:space="preserve"> m². Patalpoje suprojektuoti:</w:t>
      </w:r>
    </w:p>
    <w:p w14:paraId="6C6B7B3C"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lastRenderedPageBreak/>
        <w:t>grindų dangą skirtą bokso salėms (medžiagiškumas tikslinamas projektinių pasiūlymų rengimo metu);</w:t>
      </w:r>
    </w:p>
    <w:p w14:paraId="72638B21"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patalpoje ne mažiau kaip 1 standartinių matmenų bokso ringą (atitinkantį varžybų reglamentus) (tikslinama PP metu);</w:t>
      </w:r>
    </w:p>
    <w:p w14:paraId="6FDD6533"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papildomą treniruočių zoną su tatamiais kovinėms treniruotėms (tikslinama PP metu);</w:t>
      </w:r>
    </w:p>
    <w:p w14:paraId="1B804B3E"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patalpos šildymo ir vėdinimo sistemas, ne žemiau kaip 2 m aukštyje;</w:t>
      </w:r>
    </w:p>
    <w:p w14:paraId="23D34ACA"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pakeliamus ir (ar) stacionarius tvirtinimus lubose bokso maišams (keliamoji galia ne mažesnė kaip 150 kg) – ne mažiau kaip 12 vnt.;</w:t>
      </w:r>
    </w:p>
    <w:p w14:paraId="7BE8E2DF"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sieninius tvirtinimus ir konstrukcijas papildomam inventoriui (greičio kriaušėms, platformoms, elastinėms gumoms, TRX tipo sistemoms ir pan.);</w:t>
      </w:r>
    </w:p>
    <w:p w14:paraId="30548DC2"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visus būtinus tvirtinimo sprendinius sporto inventoriui ir įrangai, numatytai TU bendrosios dalies atitinkamuose punktuose;</w:t>
      </w:r>
    </w:p>
    <w:p w14:paraId="36CF11FC"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veidrodines sienų plokštumas (viena siena);</w:t>
      </w:r>
    </w:p>
    <w:p w14:paraId="40F1C777"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 xml:space="preserve">TV ir garso įrangos sistemą – 1 </w:t>
      </w:r>
      <w:proofErr w:type="spellStart"/>
      <w:r w:rsidRPr="003E5F0F">
        <w:rPr>
          <w:rFonts w:eastAsia="SimSun"/>
          <w:iCs/>
          <w:color w:val="000000" w:themeColor="text1"/>
          <w:sz w:val="24"/>
          <w:szCs w:val="24"/>
          <w:lang w:eastAsia="ar-SA"/>
        </w:rPr>
        <w:t>kompl</w:t>
      </w:r>
      <w:proofErr w:type="spellEnd"/>
      <w:r w:rsidRPr="003E5F0F">
        <w:rPr>
          <w:rFonts w:eastAsia="SimSun"/>
          <w:iCs/>
          <w:color w:val="000000" w:themeColor="text1"/>
          <w:sz w:val="24"/>
          <w:szCs w:val="24"/>
          <w:lang w:eastAsia="ar-SA"/>
        </w:rPr>
        <w:t>.;</w:t>
      </w:r>
    </w:p>
    <w:p w14:paraId="167DEEAF" w14:textId="77777777"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inventoriaus laikymo (sandėliavimo) zonas ar integruotas spintas smulkiam inventoriui;</w:t>
      </w:r>
    </w:p>
    <w:p w14:paraId="783A69DE" w14:textId="088253C9" w:rsidR="000C43E7" w:rsidRPr="003E5F0F" w:rsidRDefault="000C43E7" w:rsidP="00A82675">
      <w:pPr>
        <w:pStyle w:val="ListParagraph"/>
        <w:numPr>
          <w:ilvl w:val="2"/>
          <w:numId w:val="2"/>
        </w:numPr>
        <w:tabs>
          <w:tab w:val="left" w:pos="710"/>
          <w:tab w:val="left" w:pos="1276"/>
        </w:tabs>
        <w:jc w:val="both"/>
        <w:rPr>
          <w:b/>
          <w:iCs/>
          <w:color w:val="000000" w:themeColor="text1"/>
          <w:sz w:val="24"/>
          <w:szCs w:val="24"/>
          <w:lang w:eastAsia="lt-LT"/>
        </w:rPr>
      </w:pPr>
      <w:r w:rsidRPr="003E5F0F">
        <w:rPr>
          <w:b/>
          <w:iCs/>
          <w:color w:val="000000" w:themeColor="text1"/>
          <w:sz w:val="24"/>
          <w:szCs w:val="24"/>
          <w:lang w:eastAsia="lt-LT"/>
        </w:rPr>
        <w:t>karinei bokso salei reikalingą sportinį inventorių ir įrangą (</w:t>
      </w:r>
      <w:r w:rsidR="00284CAF" w:rsidRPr="003E5F0F">
        <w:rPr>
          <w:b/>
          <w:iCs/>
          <w:sz w:val="24"/>
          <w:szCs w:val="24"/>
        </w:rPr>
        <w:t>būr</w:t>
      </w:r>
      <w:r w:rsidR="0028666E" w:rsidRPr="003E5F0F">
        <w:rPr>
          <w:b/>
          <w:iCs/>
          <w:sz w:val="24"/>
          <w:szCs w:val="24"/>
        </w:rPr>
        <w:t>io lygmens treniruotėms</w:t>
      </w:r>
      <w:r w:rsidRPr="003E5F0F">
        <w:rPr>
          <w:b/>
          <w:iCs/>
          <w:color w:val="000000" w:themeColor="text1"/>
          <w:sz w:val="24"/>
          <w:szCs w:val="24"/>
          <w:lang w:eastAsia="lt-LT"/>
        </w:rPr>
        <w:t>):</w:t>
      </w:r>
    </w:p>
    <w:p w14:paraId="61291E02" w14:textId="77777777" w:rsidR="0028666E" w:rsidRPr="003E5F0F" w:rsidRDefault="0028666E" w:rsidP="0028666E">
      <w:pPr>
        <w:pStyle w:val="ListParagraph"/>
        <w:numPr>
          <w:ilvl w:val="3"/>
          <w:numId w:val="2"/>
        </w:numPr>
        <w:tabs>
          <w:tab w:val="left" w:pos="710"/>
          <w:tab w:val="left" w:pos="1276"/>
        </w:tabs>
        <w:jc w:val="both"/>
        <w:rPr>
          <w:sz w:val="24"/>
          <w:szCs w:val="24"/>
          <w:lang w:eastAsia="lt-LT"/>
        </w:rPr>
      </w:pPr>
      <w:r w:rsidRPr="003E5F0F">
        <w:rPr>
          <w:bCs/>
          <w:iCs/>
          <w:sz w:val="24"/>
          <w:szCs w:val="24"/>
          <w:lang w:eastAsia="lt-LT"/>
        </w:rPr>
        <w:t>Bokso</w:t>
      </w:r>
      <w:r w:rsidRPr="003E5F0F">
        <w:rPr>
          <w:bCs/>
          <w:sz w:val="24"/>
          <w:szCs w:val="24"/>
          <w:lang w:eastAsia="lt-LT"/>
        </w:rPr>
        <w:t xml:space="preserve"> pirštinės</w:t>
      </w:r>
      <w:r w:rsidRPr="003E5F0F">
        <w:rPr>
          <w:sz w:val="24"/>
          <w:szCs w:val="24"/>
          <w:lang w:eastAsia="lt-LT"/>
        </w:rPr>
        <w:t xml:space="preserve"> – 30 porų;</w:t>
      </w:r>
    </w:p>
    <w:p w14:paraId="01710BF8"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Treniruočių pirštinės (lengvesnės/technikai) – 30 porų;</w:t>
      </w:r>
    </w:p>
    <w:p w14:paraId="68E4E961"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Bokso šalmai – 30 vnt.;</w:t>
      </w:r>
    </w:p>
    <w:p w14:paraId="30DA2899"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Blauzdų apsaugos (kombinuotoms treniruotėms) – 30 porų;</w:t>
      </w:r>
    </w:p>
    <w:p w14:paraId="3C544C46"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Bokso maišai (sunkūs) – 8 vnt.;</w:t>
      </w:r>
    </w:p>
    <w:p w14:paraId="08FEF957"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Greičio kriaušės (su platformomis) – 2 vnt.;</w:t>
      </w:r>
    </w:p>
    <w:p w14:paraId="38B04543"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Dvigubo tvirtinimo kriaušės (</w:t>
      </w:r>
      <w:proofErr w:type="spellStart"/>
      <w:r w:rsidRPr="003E5F0F">
        <w:rPr>
          <w:bCs/>
          <w:iCs/>
          <w:sz w:val="24"/>
          <w:szCs w:val="24"/>
          <w:lang w:eastAsia="lt-LT"/>
        </w:rPr>
        <w:t>double-end</w:t>
      </w:r>
      <w:proofErr w:type="spellEnd"/>
      <w:r w:rsidRPr="003E5F0F">
        <w:rPr>
          <w:bCs/>
          <w:iCs/>
          <w:sz w:val="24"/>
          <w:szCs w:val="24"/>
          <w:lang w:eastAsia="lt-LT"/>
        </w:rPr>
        <w:t xml:space="preserve"> </w:t>
      </w:r>
      <w:proofErr w:type="spellStart"/>
      <w:r w:rsidRPr="003E5F0F">
        <w:rPr>
          <w:bCs/>
          <w:iCs/>
          <w:sz w:val="24"/>
          <w:szCs w:val="24"/>
          <w:lang w:eastAsia="lt-LT"/>
        </w:rPr>
        <w:t>bags</w:t>
      </w:r>
      <w:proofErr w:type="spellEnd"/>
      <w:r w:rsidRPr="003E5F0F">
        <w:rPr>
          <w:bCs/>
          <w:iCs/>
          <w:sz w:val="24"/>
          <w:szCs w:val="24"/>
          <w:lang w:eastAsia="lt-LT"/>
        </w:rPr>
        <w:t>) – 2 vnt.;</w:t>
      </w:r>
    </w:p>
    <w:p w14:paraId="5D5E0031"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Trenerių letenos (</w:t>
      </w:r>
      <w:proofErr w:type="spellStart"/>
      <w:r w:rsidRPr="003E5F0F">
        <w:rPr>
          <w:bCs/>
          <w:iCs/>
          <w:sz w:val="24"/>
          <w:szCs w:val="24"/>
          <w:lang w:eastAsia="lt-LT"/>
        </w:rPr>
        <w:t>focus</w:t>
      </w:r>
      <w:proofErr w:type="spellEnd"/>
      <w:r w:rsidRPr="003E5F0F">
        <w:rPr>
          <w:bCs/>
          <w:iCs/>
          <w:sz w:val="24"/>
          <w:szCs w:val="24"/>
          <w:lang w:eastAsia="lt-LT"/>
        </w:rPr>
        <w:t xml:space="preserve"> </w:t>
      </w:r>
      <w:proofErr w:type="spellStart"/>
      <w:r w:rsidRPr="003E5F0F">
        <w:rPr>
          <w:bCs/>
          <w:iCs/>
          <w:sz w:val="24"/>
          <w:szCs w:val="24"/>
          <w:lang w:eastAsia="lt-LT"/>
        </w:rPr>
        <w:t>mitts</w:t>
      </w:r>
      <w:proofErr w:type="spellEnd"/>
      <w:r w:rsidRPr="003E5F0F">
        <w:rPr>
          <w:bCs/>
          <w:iCs/>
          <w:sz w:val="24"/>
          <w:szCs w:val="24"/>
          <w:lang w:eastAsia="lt-LT"/>
        </w:rPr>
        <w:t>) – 15 porų;</w:t>
      </w:r>
    </w:p>
    <w:p w14:paraId="7A3A445E"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Smūgių skydai (</w:t>
      </w:r>
      <w:proofErr w:type="spellStart"/>
      <w:r w:rsidRPr="003E5F0F">
        <w:rPr>
          <w:bCs/>
          <w:iCs/>
          <w:sz w:val="24"/>
          <w:szCs w:val="24"/>
          <w:lang w:eastAsia="lt-LT"/>
        </w:rPr>
        <w:t>thai</w:t>
      </w:r>
      <w:proofErr w:type="spellEnd"/>
      <w:r w:rsidRPr="003E5F0F">
        <w:rPr>
          <w:bCs/>
          <w:iCs/>
          <w:sz w:val="24"/>
          <w:szCs w:val="24"/>
          <w:lang w:eastAsia="lt-LT"/>
        </w:rPr>
        <w:t xml:space="preserve"> </w:t>
      </w:r>
      <w:proofErr w:type="spellStart"/>
      <w:r w:rsidRPr="003E5F0F">
        <w:rPr>
          <w:bCs/>
          <w:iCs/>
          <w:sz w:val="24"/>
          <w:szCs w:val="24"/>
          <w:lang w:eastAsia="lt-LT"/>
        </w:rPr>
        <w:t>pads</w:t>
      </w:r>
      <w:proofErr w:type="spellEnd"/>
      <w:r w:rsidRPr="003E5F0F">
        <w:rPr>
          <w:bCs/>
          <w:iCs/>
          <w:sz w:val="24"/>
          <w:szCs w:val="24"/>
          <w:lang w:eastAsia="lt-LT"/>
        </w:rPr>
        <w:t xml:space="preserve"> / </w:t>
      </w:r>
      <w:proofErr w:type="spellStart"/>
      <w:r w:rsidRPr="003E5F0F">
        <w:rPr>
          <w:bCs/>
          <w:iCs/>
          <w:sz w:val="24"/>
          <w:szCs w:val="24"/>
          <w:lang w:eastAsia="lt-LT"/>
        </w:rPr>
        <w:t>makivaros</w:t>
      </w:r>
      <w:proofErr w:type="spellEnd"/>
      <w:r w:rsidRPr="003E5F0F">
        <w:rPr>
          <w:bCs/>
          <w:iCs/>
          <w:sz w:val="24"/>
          <w:szCs w:val="24"/>
          <w:lang w:eastAsia="lt-LT"/>
        </w:rPr>
        <w:t xml:space="preserve"> tipo) – 15 vnt.;</w:t>
      </w:r>
    </w:p>
    <w:p w14:paraId="285DD1EC"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Šokdynės – 30 vnt.;</w:t>
      </w:r>
    </w:p>
    <w:p w14:paraId="324B034E" w14:textId="77777777" w:rsidR="0028666E" w:rsidRPr="003E5F0F" w:rsidRDefault="0028666E" w:rsidP="0028666E">
      <w:pPr>
        <w:pStyle w:val="ListParagraph"/>
        <w:numPr>
          <w:ilvl w:val="3"/>
          <w:numId w:val="2"/>
        </w:numPr>
        <w:tabs>
          <w:tab w:val="left" w:pos="710"/>
          <w:tab w:val="left" w:pos="1276"/>
        </w:tabs>
        <w:jc w:val="both"/>
        <w:rPr>
          <w:bCs/>
          <w:iCs/>
          <w:sz w:val="24"/>
          <w:szCs w:val="24"/>
          <w:lang w:eastAsia="lt-LT"/>
        </w:rPr>
      </w:pPr>
      <w:r w:rsidRPr="003E5F0F">
        <w:rPr>
          <w:bCs/>
          <w:iCs/>
          <w:sz w:val="24"/>
          <w:szCs w:val="24"/>
          <w:lang w:eastAsia="lt-LT"/>
        </w:rPr>
        <w:t>Medicininiai kamuoliai – 20 vnt.;</w:t>
      </w:r>
    </w:p>
    <w:p w14:paraId="6A15E814" w14:textId="701CFCFF" w:rsidR="000C43E7" w:rsidRPr="003E5F0F" w:rsidRDefault="000C43E7" w:rsidP="00A82675">
      <w:pPr>
        <w:pStyle w:val="ListParagraph"/>
        <w:numPr>
          <w:ilvl w:val="2"/>
          <w:numId w:val="2"/>
        </w:numPr>
        <w:tabs>
          <w:tab w:val="left" w:pos="710"/>
          <w:tab w:val="left" w:pos="1276"/>
        </w:tabs>
        <w:jc w:val="both"/>
        <w:rPr>
          <w:rFonts w:eastAsia="SimSun"/>
          <w:iCs/>
          <w:color w:val="000000" w:themeColor="text1"/>
          <w:sz w:val="24"/>
          <w:szCs w:val="24"/>
          <w:lang w:eastAsia="ar-SA"/>
        </w:rPr>
      </w:pPr>
      <w:r w:rsidRPr="003E5F0F">
        <w:rPr>
          <w:rFonts w:eastAsia="SimSun"/>
          <w:iCs/>
          <w:color w:val="000000" w:themeColor="text1"/>
          <w:sz w:val="24"/>
          <w:szCs w:val="24"/>
          <w:lang w:eastAsia="ar-SA"/>
        </w:rPr>
        <w:t>Salė turi būti pritaikyta intensyvioms būrio</w:t>
      </w:r>
      <w:r w:rsidR="0028666E" w:rsidRPr="003E5F0F">
        <w:rPr>
          <w:rFonts w:eastAsia="SimSun"/>
          <w:iCs/>
          <w:color w:val="000000" w:themeColor="text1"/>
          <w:sz w:val="24"/>
          <w:szCs w:val="24"/>
          <w:lang w:eastAsia="ar-SA"/>
        </w:rPr>
        <w:t xml:space="preserve"> lygmens</w:t>
      </w:r>
      <w:r w:rsidRPr="003E5F0F">
        <w:rPr>
          <w:rFonts w:eastAsia="SimSun"/>
          <w:iCs/>
          <w:color w:val="000000" w:themeColor="text1"/>
          <w:sz w:val="24"/>
          <w:szCs w:val="24"/>
          <w:lang w:eastAsia="ar-SA"/>
        </w:rPr>
        <w:t xml:space="preserve"> treniruotėms, užtikrinant saugumą, aiškų erdvių zonavimą (ringo, maišų, laisvos treniruotės zonos) ir efektyvų instruktoriaus darbo matomumą visoje patalpoje.</w:t>
      </w:r>
    </w:p>
    <w:p w14:paraId="092E3CED" w14:textId="4DE40931" w:rsidR="003E5F0F" w:rsidRDefault="003E5F0F">
      <w:pPr>
        <w:spacing w:after="160" w:line="259" w:lineRule="auto"/>
        <w:rPr>
          <w:rFonts w:eastAsia="SimSun"/>
          <w:sz w:val="24"/>
          <w:szCs w:val="24"/>
          <w:lang w:eastAsia="ar-SA"/>
        </w:rPr>
      </w:pPr>
      <w:r>
        <w:rPr>
          <w:rFonts w:eastAsia="SimSun"/>
          <w:sz w:val="24"/>
          <w:szCs w:val="24"/>
          <w:lang w:eastAsia="ar-SA"/>
        </w:rPr>
        <w:br w:type="page"/>
      </w:r>
    </w:p>
    <w:p w14:paraId="56FF1A07" w14:textId="77777777" w:rsidR="00D72C01" w:rsidRPr="00F61288" w:rsidRDefault="00D72C01" w:rsidP="00A82675">
      <w:pPr>
        <w:pStyle w:val="ListParagraph"/>
        <w:numPr>
          <w:ilvl w:val="0"/>
          <w:numId w:val="2"/>
        </w:numPr>
        <w:tabs>
          <w:tab w:val="left" w:pos="1134"/>
        </w:tabs>
        <w:ind w:firstLine="65"/>
        <w:jc w:val="both"/>
        <w:rPr>
          <w:rFonts w:eastAsia="SimSun"/>
          <w:b/>
          <w:sz w:val="24"/>
          <w:szCs w:val="24"/>
          <w:lang w:eastAsia="ar-SA"/>
        </w:rPr>
      </w:pPr>
      <w:r w:rsidRPr="00A82675">
        <w:rPr>
          <w:rFonts w:eastAsia="SimSun"/>
          <w:b/>
          <w:color w:val="000000" w:themeColor="text1"/>
          <w:sz w:val="24"/>
          <w:szCs w:val="24"/>
          <w:lang w:eastAsia="ar-SA"/>
        </w:rPr>
        <w:lastRenderedPageBreak/>
        <w:t>Patalpų</w:t>
      </w:r>
      <w:r w:rsidRPr="00F61288">
        <w:rPr>
          <w:rFonts w:eastAsia="SimSun"/>
          <w:b/>
          <w:sz w:val="24"/>
          <w:szCs w:val="24"/>
          <w:lang w:eastAsia="ar-SA"/>
        </w:rPr>
        <w:t xml:space="preserve"> įrengimo reikalavimai:</w:t>
      </w:r>
    </w:p>
    <w:p w14:paraId="1396577C" w14:textId="0AE346C2" w:rsidR="00D72C01" w:rsidRPr="00C51635" w:rsidRDefault="00D72C01" w:rsidP="00C51635">
      <w:pPr>
        <w:pStyle w:val="ListParagraph"/>
        <w:numPr>
          <w:ilvl w:val="1"/>
          <w:numId w:val="2"/>
        </w:numPr>
        <w:tabs>
          <w:tab w:val="left" w:pos="710"/>
          <w:tab w:val="left" w:pos="1276"/>
        </w:tabs>
        <w:jc w:val="both"/>
        <w:rPr>
          <w:sz w:val="24"/>
          <w:szCs w:val="24"/>
        </w:rPr>
      </w:pPr>
      <w:r w:rsidRPr="006D2749">
        <w:rPr>
          <w:rFonts w:eastAsia="SimSun"/>
          <w:iCs/>
          <w:color w:val="000000" w:themeColor="text1"/>
          <w:sz w:val="24"/>
          <w:szCs w:val="24"/>
          <w:lang w:eastAsia="ar-SA"/>
        </w:rPr>
        <w:t>s</w:t>
      </w:r>
      <w:r w:rsidRPr="00C51635">
        <w:rPr>
          <w:sz w:val="24"/>
          <w:szCs w:val="24"/>
        </w:rPr>
        <w:t xml:space="preserve">uprojektuoti </w:t>
      </w:r>
      <w:r w:rsidR="00AB0C0C" w:rsidRPr="00C51635">
        <w:rPr>
          <w:sz w:val="24"/>
          <w:szCs w:val="24"/>
        </w:rPr>
        <w:t xml:space="preserve">sporto </w:t>
      </w:r>
      <w:r w:rsidR="000171B0" w:rsidRPr="00C51635">
        <w:rPr>
          <w:sz w:val="24"/>
          <w:szCs w:val="24"/>
        </w:rPr>
        <w:t xml:space="preserve">salės remonto </w:t>
      </w:r>
      <w:r w:rsidR="0044089C" w:rsidRPr="00C51635">
        <w:rPr>
          <w:sz w:val="24"/>
          <w:szCs w:val="24"/>
        </w:rPr>
        <w:t>statybos sprendinius</w:t>
      </w:r>
      <w:r w:rsidRPr="00C51635">
        <w:rPr>
          <w:sz w:val="24"/>
          <w:szCs w:val="24"/>
        </w:rPr>
        <w:t>;</w:t>
      </w:r>
    </w:p>
    <w:p w14:paraId="09A6FAD4" w14:textId="0BD77122" w:rsidR="00D72C01" w:rsidRPr="00C51635" w:rsidRDefault="000171B0" w:rsidP="00C51635">
      <w:pPr>
        <w:pStyle w:val="ListParagraph"/>
        <w:numPr>
          <w:ilvl w:val="1"/>
          <w:numId w:val="2"/>
        </w:numPr>
        <w:tabs>
          <w:tab w:val="left" w:pos="710"/>
          <w:tab w:val="left" w:pos="1276"/>
        </w:tabs>
        <w:jc w:val="both"/>
        <w:rPr>
          <w:sz w:val="24"/>
          <w:szCs w:val="24"/>
        </w:rPr>
      </w:pPr>
      <w:r w:rsidRPr="00C51635">
        <w:rPr>
          <w:sz w:val="24"/>
          <w:szCs w:val="24"/>
        </w:rPr>
        <w:t>s</w:t>
      </w:r>
      <w:r w:rsidR="00D72C01" w:rsidRPr="00C51635">
        <w:rPr>
          <w:sz w:val="24"/>
          <w:szCs w:val="24"/>
        </w:rPr>
        <w:t xml:space="preserve">uprojektuoti racionalų pastato </w:t>
      </w:r>
      <w:r w:rsidR="007A246C" w:rsidRPr="00C51635">
        <w:rPr>
          <w:sz w:val="24"/>
          <w:szCs w:val="24"/>
        </w:rPr>
        <w:t xml:space="preserve">patalpų </w:t>
      </w:r>
      <w:r w:rsidR="00D72C01" w:rsidRPr="00C51635">
        <w:rPr>
          <w:sz w:val="24"/>
          <w:szCs w:val="24"/>
        </w:rPr>
        <w:t>išdėstymą</w:t>
      </w:r>
      <w:r w:rsidR="00284CAF" w:rsidRPr="00C51635">
        <w:rPr>
          <w:sz w:val="24"/>
          <w:szCs w:val="24"/>
        </w:rPr>
        <w:t xml:space="preserve"> (sudalinimą)</w:t>
      </w:r>
      <w:r w:rsidR="00D72C01" w:rsidRPr="00C51635">
        <w:rPr>
          <w:sz w:val="24"/>
          <w:szCs w:val="24"/>
        </w:rPr>
        <w:t xml:space="preserve"> sudarantį galimybę patogiai patalpas eksploatuoti. Sprendiniai turi užtikrinti higienos reikalavimus (projektinių pasiūlymų rengimo metu pateikti du, skirtingus statinio patalpų išplanavimo variantus);</w:t>
      </w:r>
    </w:p>
    <w:p w14:paraId="765BC314"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suprojektuoti efektyvius projektuojamų patalpų apšvietimo sprendinius, naudojant LED tipo šviestuvus;</w:t>
      </w:r>
    </w:p>
    <w:p w14:paraId="2715FA69"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atsižvelgiant į patalpų paskirtį, saugos reikalavimus, funkcinę veiklą, suprojektuoti nenurodytą, tačiau trūkstamą inventorių (baldus), įrenginius, prietaisus, reikalingus užtikrinti tinkamą patalpų naudojimą pagal paskirtį;</w:t>
      </w:r>
    </w:p>
    <w:p w14:paraId="11345481" w14:textId="6D9D7B39"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parengti baldų, įrangos, inventoriaus išdėstymo planus (pagal jų realius matmenis) ir specifikacijas; </w:t>
      </w:r>
    </w:p>
    <w:p w14:paraId="0A3FB22A" w14:textId="39E7C759"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atsižvelgiant į patalpų paskirtį suprojektuoti grindų konstrukcijas ir dangas ekonomiškai pagrįstas, neslidžias, lengvai valomas pagal patalpų paskirtį, laikantis normatyvinių statybos techninių bei normatyvinių statinio saugos ir paskirties reikalavimų (medžiagiškumas tikslinamas projektinių pasiūlymų rengimo metu);</w:t>
      </w:r>
    </w:p>
    <w:p w14:paraId="48A2AECD"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suprojektuoti visų vidaus patalpų duris be slenksčių, durų išmatavimai turi atitikti patalpose laikomo didžiausio gabarito inventoriaus ir aptarnaujamos įrangos matmenis, durų plotis ne mažiau 1000 mm;</w:t>
      </w:r>
    </w:p>
    <w:p w14:paraId="2418DB7F"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patalpose suprojektuoti priverstinės cirkuliacijos ventiliaciją;</w:t>
      </w:r>
    </w:p>
    <w:p w14:paraId="68A955A0"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suprojektuoti minimalią patalpų vidaus apdailą atsižvelgiant į patalpų paskirtį, higieninius reikalavimus;</w:t>
      </w:r>
    </w:p>
    <w:p w14:paraId="4346C7B2" w14:textId="5F274C33" w:rsidR="00D72C01" w:rsidRPr="00C51635" w:rsidRDefault="00C51635" w:rsidP="00C51635">
      <w:pPr>
        <w:pStyle w:val="ListParagraph"/>
        <w:numPr>
          <w:ilvl w:val="1"/>
          <w:numId w:val="2"/>
        </w:numPr>
        <w:tabs>
          <w:tab w:val="left" w:pos="710"/>
          <w:tab w:val="left" w:pos="1276"/>
        </w:tabs>
        <w:jc w:val="both"/>
        <w:rPr>
          <w:sz w:val="24"/>
          <w:szCs w:val="24"/>
        </w:rPr>
      </w:pPr>
      <w:r>
        <w:rPr>
          <w:sz w:val="24"/>
          <w:szCs w:val="24"/>
        </w:rPr>
        <w:t xml:space="preserve">priemonių </w:t>
      </w:r>
      <w:r w:rsidR="000171B0" w:rsidRPr="00C51635">
        <w:rPr>
          <w:sz w:val="24"/>
          <w:szCs w:val="24"/>
        </w:rPr>
        <w:t>(sporto įrangos ir kt.)</w:t>
      </w:r>
      <w:r w:rsidR="00D72C01" w:rsidRPr="00C51635">
        <w:rPr>
          <w:sz w:val="24"/>
          <w:szCs w:val="24"/>
        </w:rPr>
        <w:t xml:space="preserve"> transportavimo koridoriuose suprojektuoti kampų ir grindų apsaugų sprendinius, apsaugančius nuo aptarnavimui naudojamos įrangos (matmenys ir medžiagiškumas bus nustatyti projektinių pasiūlymų rengimo metu);</w:t>
      </w:r>
    </w:p>
    <w:p w14:paraId="28160799" w14:textId="23876D7B" w:rsidR="00F61288" w:rsidRPr="00F61288" w:rsidRDefault="004C7167" w:rsidP="004C7167">
      <w:pPr>
        <w:tabs>
          <w:tab w:val="left" w:pos="1418"/>
        </w:tabs>
        <w:spacing w:line="276" w:lineRule="auto"/>
        <w:ind w:left="851"/>
        <w:jc w:val="both"/>
        <w:rPr>
          <w:rFonts w:eastAsia="SimSun"/>
          <w:b/>
          <w:sz w:val="24"/>
          <w:szCs w:val="24"/>
          <w:lang w:eastAsia="ar-SA"/>
        </w:rPr>
      </w:pPr>
      <w:r w:rsidRPr="00F61288">
        <w:rPr>
          <w:rFonts w:eastAsia="SimSun"/>
          <w:b/>
          <w:sz w:val="24"/>
          <w:szCs w:val="24"/>
          <w:lang w:eastAsia="ar-SA"/>
        </w:rPr>
        <w:tab/>
      </w:r>
    </w:p>
    <w:p w14:paraId="154B5F21" w14:textId="77777777" w:rsidR="00D72C01" w:rsidRPr="00F61288" w:rsidRDefault="00D72C01" w:rsidP="00A82675">
      <w:pPr>
        <w:pStyle w:val="ListParagraph"/>
        <w:numPr>
          <w:ilvl w:val="0"/>
          <w:numId w:val="2"/>
        </w:numPr>
        <w:tabs>
          <w:tab w:val="left" w:pos="1134"/>
        </w:tabs>
        <w:ind w:firstLine="65"/>
        <w:jc w:val="both"/>
        <w:rPr>
          <w:color w:val="000000" w:themeColor="text1"/>
          <w:sz w:val="24"/>
          <w:szCs w:val="24"/>
        </w:rPr>
      </w:pPr>
      <w:r w:rsidRPr="00F61288">
        <w:rPr>
          <w:b/>
          <w:sz w:val="24"/>
          <w:szCs w:val="24"/>
        </w:rPr>
        <w:t xml:space="preserve">Apsaugos sistemų </w:t>
      </w:r>
      <w:r w:rsidRPr="00A82675">
        <w:rPr>
          <w:rFonts w:eastAsia="SimSun"/>
          <w:b/>
          <w:color w:val="000000" w:themeColor="text1"/>
          <w:sz w:val="24"/>
          <w:szCs w:val="24"/>
          <w:lang w:eastAsia="ar-SA"/>
        </w:rPr>
        <w:t>įrengimas</w:t>
      </w:r>
      <w:r w:rsidRPr="00F61288">
        <w:rPr>
          <w:b/>
          <w:sz w:val="24"/>
          <w:szCs w:val="24"/>
        </w:rPr>
        <w:t>:</w:t>
      </w:r>
    </w:p>
    <w:p w14:paraId="4D6A4DFF" w14:textId="0FE3F2F2"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elektroninės apsaugos sistemų (EAS) įrengimas neprojektuojamas – bus įgyvendinamas atskiru projektu;</w:t>
      </w:r>
    </w:p>
    <w:p w14:paraId="023F128C" w14:textId="42F90FCB"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statinyje suprojektuoti: tik Ø50 mm angas palei lubas į visas patalpas ir Ø100 mm angą palei lubas į EAS patalpą, sprendiniai bus tiksli</w:t>
      </w:r>
      <w:r w:rsidR="00B47062" w:rsidRPr="00C51635">
        <w:rPr>
          <w:sz w:val="24"/>
          <w:szCs w:val="24"/>
        </w:rPr>
        <w:t>nami projektinių pasiūlymų metu.</w:t>
      </w:r>
    </w:p>
    <w:p w14:paraId="48B72F58" w14:textId="77777777" w:rsidR="00D72C01" w:rsidRPr="00F61288" w:rsidRDefault="00D72C01" w:rsidP="00D72C01">
      <w:pPr>
        <w:tabs>
          <w:tab w:val="left" w:pos="1013"/>
        </w:tabs>
        <w:rPr>
          <w:rFonts w:eastAsia="SimSun"/>
          <w:sz w:val="24"/>
          <w:szCs w:val="24"/>
          <w:lang w:eastAsia="ar-SA"/>
        </w:rPr>
      </w:pPr>
    </w:p>
    <w:p w14:paraId="36A01C70" w14:textId="752D9937" w:rsidR="00D72C01" w:rsidRPr="00827BC0" w:rsidRDefault="00D72C01" w:rsidP="00A82675">
      <w:pPr>
        <w:pStyle w:val="ListParagraph"/>
        <w:numPr>
          <w:ilvl w:val="0"/>
          <w:numId w:val="2"/>
        </w:numPr>
        <w:tabs>
          <w:tab w:val="left" w:pos="1134"/>
        </w:tabs>
        <w:ind w:firstLine="65"/>
        <w:jc w:val="both"/>
        <w:rPr>
          <w:sz w:val="24"/>
          <w:szCs w:val="24"/>
        </w:rPr>
      </w:pPr>
      <w:r w:rsidRPr="00827BC0">
        <w:rPr>
          <w:b/>
          <w:sz w:val="24"/>
          <w:szCs w:val="24"/>
        </w:rPr>
        <w:t>Radijo ir televizijos įrengimas</w:t>
      </w:r>
      <w:r w:rsidR="000171B0">
        <w:rPr>
          <w:sz w:val="24"/>
          <w:szCs w:val="24"/>
        </w:rPr>
        <w:t>: poreikio nėra.</w:t>
      </w:r>
    </w:p>
    <w:p w14:paraId="376FBA86" w14:textId="77777777" w:rsidR="00D72C01" w:rsidRPr="00F61288" w:rsidRDefault="00D72C01" w:rsidP="00951E8A">
      <w:pPr>
        <w:pStyle w:val="ListParagraph"/>
        <w:tabs>
          <w:tab w:val="left" w:pos="284"/>
          <w:tab w:val="left" w:pos="360"/>
          <w:tab w:val="left" w:pos="1134"/>
          <w:tab w:val="left" w:pos="1276"/>
        </w:tabs>
        <w:ind w:left="0" w:firstLine="851"/>
        <w:jc w:val="both"/>
        <w:outlineLvl w:val="2"/>
        <w:rPr>
          <w:sz w:val="24"/>
          <w:szCs w:val="24"/>
        </w:rPr>
      </w:pPr>
    </w:p>
    <w:p w14:paraId="5453653E" w14:textId="6CF66DB7" w:rsidR="00D72C01" w:rsidRPr="00F61288" w:rsidRDefault="00D72C01" w:rsidP="00A82675">
      <w:pPr>
        <w:pStyle w:val="ListParagraph"/>
        <w:numPr>
          <w:ilvl w:val="0"/>
          <w:numId w:val="2"/>
        </w:numPr>
        <w:tabs>
          <w:tab w:val="left" w:pos="1134"/>
        </w:tabs>
        <w:ind w:firstLine="65"/>
        <w:jc w:val="both"/>
        <w:rPr>
          <w:sz w:val="24"/>
          <w:szCs w:val="24"/>
        </w:rPr>
      </w:pPr>
      <w:r w:rsidRPr="00F61288">
        <w:rPr>
          <w:b/>
          <w:sz w:val="24"/>
          <w:szCs w:val="24"/>
        </w:rPr>
        <w:t>Ryšio priemonės</w:t>
      </w:r>
      <w:r w:rsidR="000171B0">
        <w:rPr>
          <w:b/>
          <w:sz w:val="24"/>
          <w:szCs w:val="24"/>
        </w:rPr>
        <w:t xml:space="preserve">: </w:t>
      </w:r>
      <w:r w:rsidR="000171B0">
        <w:rPr>
          <w:sz w:val="24"/>
          <w:szCs w:val="24"/>
        </w:rPr>
        <w:t>poreikio nėra.</w:t>
      </w:r>
    </w:p>
    <w:p w14:paraId="1E5FEF11" w14:textId="77777777" w:rsidR="00D72C01" w:rsidRPr="00F61288" w:rsidRDefault="00D72C01" w:rsidP="00951E8A">
      <w:pPr>
        <w:tabs>
          <w:tab w:val="left" w:pos="1276"/>
        </w:tabs>
        <w:ind w:firstLine="851"/>
        <w:jc w:val="both"/>
        <w:outlineLvl w:val="2"/>
        <w:rPr>
          <w:sz w:val="24"/>
          <w:szCs w:val="24"/>
        </w:rPr>
      </w:pPr>
    </w:p>
    <w:p w14:paraId="61631619" w14:textId="460F90B3" w:rsidR="00D72C01" w:rsidRPr="00F61288" w:rsidRDefault="00D72C01" w:rsidP="00A82675">
      <w:pPr>
        <w:pStyle w:val="ListParagraph"/>
        <w:numPr>
          <w:ilvl w:val="0"/>
          <w:numId w:val="2"/>
        </w:numPr>
        <w:tabs>
          <w:tab w:val="left" w:pos="1134"/>
        </w:tabs>
        <w:ind w:firstLine="65"/>
        <w:jc w:val="both"/>
        <w:rPr>
          <w:sz w:val="24"/>
          <w:szCs w:val="24"/>
        </w:rPr>
      </w:pPr>
      <w:r w:rsidRPr="00F61288">
        <w:rPr>
          <w:b/>
          <w:sz w:val="24"/>
          <w:szCs w:val="24"/>
        </w:rPr>
        <w:lastRenderedPageBreak/>
        <w:t>Darbo vietų kompiuterizavimas:</w:t>
      </w:r>
      <w:r w:rsidR="000171B0">
        <w:rPr>
          <w:b/>
          <w:sz w:val="24"/>
          <w:szCs w:val="24"/>
        </w:rPr>
        <w:t xml:space="preserve"> </w:t>
      </w:r>
      <w:r w:rsidR="000171B0">
        <w:rPr>
          <w:sz w:val="24"/>
          <w:szCs w:val="24"/>
        </w:rPr>
        <w:t>poreikio nėra.</w:t>
      </w:r>
    </w:p>
    <w:p w14:paraId="6CB4C562" w14:textId="77777777" w:rsidR="00D72C01" w:rsidRPr="00F61288" w:rsidRDefault="00D72C01" w:rsidP="00D72C01">
      <w:pPr>
        <w:pStyle w:val="ListParagraph"/>
        <w:tabs>
          <w:tab w:val="left" w:pos="1276"/>
          <w:tab w:val="left" w:pos="1560"/>
          <w:tab w:val="left" w:pos="1701"/>
        </w:tabs>
        <w:ind w:left="851"/>
        <w:jc w:val="both"/>
        <w:rPr>
          <w:sz w:val="24"/>
          <w:szCs w:val="24"/>
        </w:rPr>
      </w:pPr>
    </w:p>
    <w:p w14:paraId="6E053ABB" w14:textId="77777777" w:rsidR="00D72C01" w:rsidRPr="00F61288" w:rsidRDefault="00D72C01" w:rsidP="00A82675">
      <w:pPr>
        <w:pStyle w:val="ListParagraph"/>
        <w:numPr>
          <w:ilvl w:val="0"/>
          <w:numId w:val="2"/>
        </w:numPr>
        <w:tabs>
          <w:tab w:val="left" w:pos="1134"/>
        </w:tabs>
        <w:ind w:firstLine="65"/>
        <w:jc w:val="both"/>
        <w:rPr>
          <w:sz w:val="24"/>
          <w:szCs w:val="24"/>
        </w:rPr>
      </w:pPr>
      <w:r w:rsidRPr="00F61288">
        <w:rPr>
          <w:b/>
          <w:sz w:val="24"/>
          <w:szCs w:val="24"/>
        </w:rPr>
        <w:t>Elektros energijos tiekimo kategorija:</w:t>
      </w:r>
    </w:p>
    <w:p w14:paraId="0C6F76F0" w14:textId="095133A9" w:rsidR="00C51635" w:rsidRPr="00024832" w:rsidRDefault="00C51635" w:rsidP="00C51635">
      <w:pPr>
        <w:pStyle w:val="ListParagraph"/>
        <w:numPr>
          <w:ilvl w:val="1"/>
          <w:numId w:val="2"/>
        </w:numPr>
        <w:tabs>
          <w:tab w:val="left" w:pos="710"/>
          <w:tab w:val="left" w:pos="1276"/>
        </w:tabs>
        <w:jc w:val="both"/>
        <w:rPr>
          <w:sz w:val="24"/>
          <w:szCs w:val="24"/>
        </w:rPr>
      </w:pPr>
      <w:bookmarkStart w:id="1" w:name="_Hlk228272020"/>
      <w:r w:rsidRPr="00024832">
        <w:rPr>
          <w:sz w:val="24"/>
          <w:szCs w:val="24"/>
        </w:rPr>
        <w:t xml:space="preserve">esama – </w:t>
      </w:r>
      <w:r w:rsidR="002115F1">
        <w:rPr>
          <w:sz w:val="24"/>
          <w:szCs w:val="24"/>
        </w:rPr>
        <w:t>III</w:t>
      </w:r>
      <w:r w:rsidR="002115F1" w:rsidRPr="002115F1">
        <w:rPr>
          <w:sz w:val="24"/>
          <w:szCs w:val="24"/>
        </w:rPr>
        <w:t xml:space="preserve"> </w:t>
      </w:r>
      <w:r w:rsidR="002115F1" w:rsidRPr="008336E1">
        <w:rPr>
          <w:sz w:val="24"/>
          <w:szCs w:val="24"/>
        </w:rPr>
        <w:t>(vadovaujantis anksčiau galiojusia AB „ESO“ elektros tinklų kategorijų nustatymo tvarka)</w:t>
      </w:r>
      <w:r w:rsidR="002115F1" w:rsidRPr="00024832">
        <w:rPr>
          <w:sz w:val="24"/>
          <w:szCs w:val="24"/>
        </w:rPr>
        <w:t>;</w:t>
      </w:r>
    </w:p>
    <w:p w14:paraId="2B329853" w14:textId="77777777" w:rsidR="00C51635" w:rsidRDefault="00C51635" w:rsidP="00C51635">
      <w:pPr>
        <w:pStyle w:val="ListParagraph"/>
        <w:numPr>
          <w:ilvl w:val="1"/>
          <w:numId w:val="2"/>
        </w:numPr>
        <w:tabs>
          <w:tab w:val="left" w:pos="710"/>
          <w:tab w:val="left" w:pos="1276"/>
        </w:tabs>
        <w:jc w:val="both"/>
        <w:rPr>
          <w:sz w:val="24"/>
          <w:szCs w:val="24"/>
        </w:rPr>
      </w:pPr>
      <w:r w:rsidRPr="00024832">
        <w:rPr>
          <w:sz w:val="24"/>
          <w:szCs w:val="24"/>
        </w:rPr>
        <w:t>pageidaujama – III</w:t>
      </w:r>
      <w:r>
        <w:rPr>
          <w:sz w:val="24"/>
          <w:szCs w:val="24"/>
        </w:rPr>
        <w:t xml:space="preserve"> </w:t>
      </w:r>
      <w:r w:rsidRPr="008336E1">
        <w:rPr>
          <w:sz w:val="24"/>
          <w:szCs w:val="24"/>
        </w:rPr>
        <w:t>(vadovaujantis anksčiau galiojusia AB „ESO“ elektros tinklų kategorijų nustatymo tvarka)</w:t>
      </w:r>
      <w:r w:rsidRPr="00024832">
        <w:rPr>
          <w:sz w:val="24"/>
          <w:szCs w:val="24"/>
        </w:rPr>
        <w:t>;</w:t>
      </w:r>
    </w:p>
    <w:p w14:paraId="4F0A7866" w14:textId="6E9226F0" w:rsidR="00C51635" w:rsidRDefault="00C51635" w:rsidP="00C51635">
      <w:pPr>
        <w:pStyle w:val="ListParagraph"/>
        <w:numPr>
          <w:ilvl w:val="1"/>
          <w:numId w:val="2"/>
        </w:numPr>
        <w:tabs>
          <w:tab w:val="left" w:pos="710"/>
          <w:tab w:val="left" w:pos="1276"/>
        </w:tabs>
        <w:jc w:val="both"/>
        <w:rPr>
          <w:sz w:val="24"/>
          <w:szCs w:val="24"/>
        </w:rPr>
      </w:pPr>
      <w:r>
        <w:rPr>
          <w:sz w:val="24"/>
          <w:szCs w:val="24"/>
        </w:rPr>
        <w:t>s</w:t>
      </w:r>
      <w:r w:rsidRPr="002C7825">
        <w:rPr>
          <w:sz w:val="24"/>
          <w:szCs w:val="24"/>
        </w:rPr>
        <w:t>uprojektuoti elektros energijos prijungimo vietą</w:t>
      </w:r>
      <w:r>
        <w:rPr>
          <w:sz w:val="24"/>
          <w:szCs w:val="24"/>
        </w:rPr>
        <w:t xml:space="preserve"> (lizdą)</w:t>
      </w:r>
      <w:r w:rsidRPr="002C7825">
        <w:rPr>
          <w:sz w:val="24"/>
          <w:szCs w:val="24"/>
        </w:rPr>
        <w:t xml:space="preserve"> išorinėje pastato sienos dalyje (specialią jungtį su IP apsauga) bei </w:t>
      </w:r>
      <w:r>
        <w:rPr>
          <w:sz w:val="24"/>
          <w:szCs w:val="24"/>
        </w:rPr>
        <w:t>kita reikalinga</w:t>
      </w:r>
      <w:r w:rsidRPr="002C7825">
        <w:rPr>
          <w:sz w:val="24"/>
          <w:szCs w:val="24"/>
        </w:rPr>
        <w:t xml:space="preserve"> įrang</w:t>
      </w:r>
      <w:r>
        <w:rPr>
          <w:sz w:val="24"/>
          <w:szCs w:val="24"/>
        </w:rPr>
        <w:t>a</w:t>
      </w:r>
      <w:r w:rsidRPr="002C7825">
        <w:rPr>
          <w:sz w:val="24"/>
          <w:szCs w:val="24"/>
        </w:rPr>
        <w:t xml:space="preserve"> skydinėje (perjungiklį „Tinklas-0-Generatorius“), užtikrinantį saugų statinio tinklo atjungimą nuo bendrųjų </w:t>
      </w:r>
      <w:r>
        <w:rPr>
          <w:sz w:val="24"/>
          <w:szCs w:val="24"/>
        </w:rPr>
        <w:t xml:space="preserve">elektros </w:t>
      </w:r>
      <w:r w:rsidRPr="002C7825">
        <w:rPr>
          <w:sz w:val="24"/>
          <w:szCs w:val="24"/>
        </w:rPr>
        <w:t>tinklų</w:t>
      </w:r>
      <w:r>
        <w:rPr>
          <w:sz w:val="24"/>
          <w:szCs w:val="24"/>
        </w:rPr>
        <w:t xml:space="preserve"> ir perjungimą prie generatoriaus (lizdo vietą pasiūlo projektuotojas ir yra tikslinama PP rengimo metu);</w:t>
      </w:r>
    </w:p>
    <w:p w14:paraId="5FB9CF7F" w14:textId="77777777" w:rsidR="00C51635" w:rsidRDefault="00C51635" w:rsidP="00C51635">
      <w:pPr>
        <w:pStyle w:val="ListParagraph"/>
        <w:numPr>
          <w:ilvl w:val="1"/>
          <w:numId w:val="2"/>
        </w:numPr>
        <w:tabs>
          <w:tab w:val="left" w:pos="710"/>
          <w:tab w:val="left" w:pos="1276"/>
        </w:tabs>
        <w:jc w:val="both"/>
        <w:rPr>
          <w:sz w:val="24"/>
          <w:szCs w:val="24"/>
        </w:rPr>
      </w:pPr>
      <w:r>
        <w:rPr>
          <w:sz w:val="24"/>
          <w:szCs w:val="24"/>
        </w:rPr>
        <w:t>a</w:t>
      </w:r>
      <w:r w:rsidRPr="002C7825">
        <w:rPr>
          <w:sz w:val="24"/>
          <w:szCs w:val="24"/>
        </w:rPr>
        <w:t>tskiros generatoriaus aikštelės neprojektuoti, numatant mobiliojo generatoriaus pastatymą ant projektuojamų</w:t>
      </w:r>
      <w:r>
        <w:rPr>
          <w:sz w:val="24"/>
          <w:szCs w:val="24"/>
        </w:rPr>
        <w:t>/esamų</w:t>
      </w:r>
      <w:r w:rsidRPr="002C7825">
        <w:rPr>
          <w:sz w:val="24"/>
          <w:szCs w:val="24"/>
        </w:rPr>
        <w:t xml:space="preserve"> kietųjų dangų prie pastato</w:t>
      </w:r>
      <w:r>
        <w:rPr>
          <w:sz w:val="24"/>
          <w:szCs w:val="24"/>
        </w:rPr>
        <w:t>;</w:t>
      </w:r>
    </w:p>
    <w:p w14:paraId="765A314C" w14:textId="77777777" w:rsidR="00C51635" w:rsidRPr="0048519B" w:rsidRDefault="00C51635" w:rsidP="00C51635">
      <w:pPr>
        <w:pStyle w:val="ListParagraph"/>
        <w:numPr>
          <w:ilvl w:val="1"/>
          <w:numId w:val="2"/>
        </w:numPr>
        <w:tabs>
          <w:tab w:val="left" w:pos="710"/>
          <w:tab w:val="left" w:pos="1276"/>
        </w:tabs>
        <w:jc w:val="both"/>
        <w:rPr>
          <w:sz w:val="24"/>
          <w:szCs w:val="24"/>
        </w:rPr>
      </w:pPr>
      <w:r>
        <w:rPr>
          <w:sz w:val="24"/>
          <w:szCs w:val="24"/>
        </w:rPr>
        <w:t>s</w:t>
      </w:r>
      <w:r w:rsidRPr="0048519B">
        <w:rPr>
          <w:sz w:val="24"/>
          <w:szCs w:val="24"/>
        </w:rPr>
        <w:t>uprojektuoti</w:t>
      </w:r>
      <w:r>
        <w:rPr>
          <w:sz w:val="24"/>
          <w:szCs w:val="24"/>
        </w:rPr>
        <w:t>/parinkti konkretų statinio poreikius atitinkantį</w:t>
      </w:r>
      <w:r w:rsidRPr="0048519B">
        <w:rPr>
          <w:sz w:val="24"/>
          <w:szCs w:val="24"/>
        </w:rPr>
        <w:t xml:space="preserve"> atsarginį energijos tiekimo šaltinį (dyzelinį elektros generatorių)</w:t>
      </w:r>
      <w:r>
        <w:rPr>
          <w:sz w:val="24"/>
          <w:szCs w:val="24"/>
        </w:rPr>
        <w:t xml:space="preserve"> su visa reikalinga įranga ir sprendiniais jo eksploatavimui:</w:t>
      </w:r>
    </w:p>
    <w:p w14:paraId="7D221B9B" w14:textId="27DC5502" w:rsidR="00C51635" w:rsidRPr="0048519B" w:rsidRDefault="00C51635" w:rsidP="00C51635">
      <w:pPr>
        <w:pStyle w:val="ListParagraph"/>
        <w:numPr>
          <w:ilvl w:val="2"/>
          <w:numId w:val="2"/>
        </w:numPr>
        <w:tabs>
          <w:tab w:val="left" w:pos="710"/>
          <w:tab w:val="left" w:pos="1276"/>
        </w:tabs>
        <w:jc w:val="both"/>
        <w:rPr>
          <w:sz w:val="24"/>
          <w:szCs w:val="24"/>
        </w:rPr>
      </w:pPr>
      <w:r w:rsidRPr="0048519B">
        <w:rPr>
          <w:sz w:val="24"/>
          <w:szCs w:val="24"/>
        </w:rPr>
        <w:t xml:space="preserve"> užtikrinantį, nepertr</w:t>
      </w:r>
      <w:r w:rsidRPr="00D859D6">
        <w:rPr>
          <w:sz w:val="24"/>
          <w:szCs w:val="24"/>
        </w:rPr>
        <w:t>aukiamą 24 val. kritinių pastato inžinerinių sistemų ir kompiuterizuotų darbo vietų</w:t>
      </w:r>
      <w:r w:rsidR="00E41A41">
        <w:rPr>
          <w:sz w:val="24"/>
          <w:szCs w:val="24"/>
        </w:rPr>
        <w:t xml:space="preserve"> (jei jų yra)</w:t>
      </w:r>
      <w:r w:rsidRPr="00D859D6">
        <w:rPr>
          <w:sz w:val="24"/>
          <w:szCs w:val="24"/>
        </w:rPr>
        <w:t xml:space="preserve"> darbą (generatoriaus</w:t>
      </w:r>
      <w:r w:rsidRPr="0048519B">
        <w:rPr>
          <w:sz w:val="24"/>
          <w:szCs w:val="24"/>
        </w:rPr>
        <w:t>/-</w:t>
      </w:r>
      <w:proofErr w:type="spellStart"/>
      <w:r w:rsidRPr="0048519B">
        <w:rPr>
          <w:sz w:val="24"/>
          <w:szCs w:val="24"/>
        </w:rPr>
        <w:t>ių</w:t>
      </w:r>
      <w:proofErr w:type="spellEnd"/>
      <w:r w:rsidRPr="0048519B">
        <w:rPr>
          <w:sz w:val="24"/>
          <w:szCs w:val="24"/>
        </w:rPr>
        <w:t xml:space="preserve"> galingumą, kiekius parenka ir pasiūlo projektuotojas</w:t>
      </w:r>
      <w:r>
        <w:rPr>
          <w:sz w:val="24"/>
          <w:szCs w:val="24"/>
        </w:rPr>
        <w:t xml:space="preserve"> </w:t>
      </w:r>
      <w:r w:rsidRPr="002C7825">
        <w:rPr>
          <w:sz w:val="24"/>
          <w:szCs w:val="24"/>
        </w:rPr>
        <w:t>ir pateik</w:t>
      </w:r>
      <w:r>
        <w:rPr>
          <w:sz w:val="24"/>
          <w:szCs w:val="24"/>
        </w:rPr>
        <w:t>ia</w:t>
      </w:r>
      <w:r w:rsidRPr="002C7825">
        <w:rPr>
          <w:sz w:val="24"/>
          <w:szCs w:val="24"/>
        </w:rPr>
        <w:t xml:space="preserve"> </w:t>
      </w:r>
      <w:r>
        <w:rPr>
          <w:sz w:val="24"/>
          <w:szCs w:val="24"/>
        </w:rPr>
        <w:t>U</w:t>
      </w:r>
      <w:r w:rsidRPr="002C7825">
        <w:rPr>
          <w:sz w:val="24"/>
          <w:szCs w:val="24"/>
        </w:rPr>
        <w:t>žsakovui pilnas jo technines specifikacijas</w:t>
      </w:r>
      <w:r w:rsidRPr="0048519B">
        <w:rPr>
          <w:sz w:val="24"/>
          <w:szCs w:val="24"/>
        </w:rPr>
        <w:t>);</w:t>
      </w:r>
    </w:p>
    <w:p w14:paraId="2089F1D6" w14:textId="77777777" w:rsidR="00C51635" w:rsidRDefault="00C51635" w:rsidP="00C51635">
      <w:pPr>
        <w:pStyle w:val="ListParagraph"/>
        <w:numPr>
          <w:ilvl w:val="2"/>
          <w:numId w:val="2"/>
        </w:numPr>
        <w:tabs>
          <w:tab w:val="left" w:pos="710"/>
          <w:tab w:val="left" w:pos="1276"/>
        </w:tabs>
        <w:jc w:val="both"/>
        <w:rPr>
          <w:sz w:val="24"/>
          <w:szCs w:val="24"/>
        </w:rPr>
      </w:pPr>
      <w:r w:rsidRPr="0048519B">
        <w:rPr>
          <w:sz w:val="24"/>
          <w:szCs w:val="24"/>
        </w:rPr>
        <w:t xml:space="preserve">generatorius turi būti komplektuojamas su skaitmeniniu valdymo bloku, kuris atlieka generatoriaus </w:t>
      </w:r>
      <w:r w:rsidRPr="0043692E">
        <w:rPr>
          <w:sz w:val="24"/>
          <w:szCs w:val="24"/>
        </w:rPr>
        <w:t>stebėjimo, valdymo ir kitas</w:t>
      </w:r>
      <w:r>
        <w:rPr>
          <w:sz w:val="24"/>
          <w:szCs w:val="24"/>
        </w:rPr>
        <w:t xml:space="preserve"> reikalingas</w:t>
      </w:r>
      <w:r w:rsidRPr="0043692E">
        <w:rPr>
          <w:sz w:val="24"/>
          <w:szCs w:val="24"/>
        </w:rPr>
        <w:t xml:space="preserve"> funkcijas</w:t>
      </w:r>
      <w:r>
        <w:rPr>
          <w:sz w:val="24"/>
          <w:szCs w:val="24"/>
        </w:rPr>
        <w:t xml:space="preserve"> (tikslinama PP metu)</w:t>
      </w:r>
      <w:r w:rsidRPr="0043692E">
        <w:rPr>
          <w:sz w:val="24"/>
          <w:szCs w:val="24"/>
        </w:rPr>
        <w:t>;</w:t>
      </w:r>
    </w:p>
    <w:bookmarkEnd w:id="1"/>
    <w:p w14:paraId="09ECCC64" w14:textId="1E948C17" w:rsidR="00FE5201" w:rsidRPr="00C51635" w:rsidRDefault="00FE5201" w:rsidP="00C51635">
      <w:pPr>
        <w:tabs>
          <w:tab w:val="left" w:pos="710"/>
          <w:tab w:val="left" w:pos="1276"/>
        </w:tabs>
        <w:jc w:val="both"/>
        <w:rPr>
          <w:sz w:val="24"/>
          <w:szCs w:val="24"/>
        </w:rPr>
      </w:pPr>
    </w:p>
    <w:p w14:paraId="513E86A3" w14:textId="77777777" w:rsidR="00D72C01" w:rsidRPr="00A82675" w:rsidRDefault="00D72C01" w:rsidP="00A82675">
      <w:pPr>
        <w:pStyle w:val="ListParagraph"/>
        <w:numPr>
          <w:ilvl w:val="0"/>
          <w:numId w:val="2"/>
        </w:numPr>
        <w:tabs>
          <w:tab w:val="left" w:pos="1134"/>
        </w:tabs>
        <w:ind w:firstLine="65"/>
        <w:jc w:val="both"/>
        <w:rPr>
          <w:b/>
          <w:sz w:val="24"/>
          <w:szCs w:val="24"/>
        </w:rPr>
      </w:pPr>
      <w:r w:rsidRPr="00A82675">
        <w:rPr>
          <w:b/>
          <w:sz w:val="24"/>
          <w:szCs w:val="24"/>
        </w:rPr>
        <w:t>Statinio inžinerinės sistemos:</w:t>
      </w:r>
    </w:p>
    <w:p w14:paraId="66C00A8E" w14:textId="02E39EED" w:rsidR="00D72C01" w:rsidRPr="00C51635" w:rsidRDefault="000171B0" w:rsidP="00C51635">
      <w:pPr>
        <w:pStyle w:val="ListParagraph"/>
        <w:numPr>
          <w:ilvl w:val="1"/>
          <w:numId w:val="2"/>
        </w:numPr>
        <w:tabs>
          <w:tab w:val="left" w:pos="710"/>
          <w:tab w:val="left" w:pos="1276"/>
        </w:tabs>
        <w:jc w:val="both"/>
        <w:rPr>
          <w:sz w:val="24"/>
          <w:szCs w:val="24"/>
        </w:rPr>
      </w:pPr>
      <w:r w:rsidRPr="00C51635">
        <w:rPr>
          <w:sz w:val="24"/>
          <w:szCs w:val="24"/>
        </w:rPr>
        <w:t xml:space="preserve">išanalizuoti esamas statinio inžinerines sistemas ir esant poreikiui (žinant padidintus poreikius) </w:t>
      </w:r>
      <w:r w:rsidR="00D72C01" w:rsidRPr="00C51635">
        <w:rPr>
          <w:sz w:val="24"/>
          <w:szCs w:val="24"/>
        </w:rPr>
        <w:t>suprojektuoti atsižvelgiant į statinio paskirtį, saugos reikalavimus, veiklą ir reikalavimus patalpoms, visas būtinas statiniui funkcionuoti ir saugiai eksploatuoti, ekonomiškai pagrįstas</w:t>
      </w:r>
      <w:r w:rsidRPr="00C51635">
        <w:rPr>
          <w:sz w:val="24"/>
          <w:szCs w:val="24"/>
        </w:rPr>
        <w:t xml:space="preserve"> papildomas statinio</w:t>
      </w:r>
      <w:r w:rsidR="00D72C01" w:rsidRPr="00C51635">
        <w:rPr>
          <w:sz w:val="24"/>
          <w:szCs w:val="24"/>
        </w:rPr>
        <w:t xml:space="preserve"> inžinerines sistemas;</w:t>
      </w:r>
    </w:p>
    <w:p w14:paraId="1650F830" w14:textId="626E9D4C" w:rsidR="009D79BF" w:rsidRPr="00C51635" w:rsidRDefault="009D79BF" w:rsidP="00C51635">
      <w:pPr>
        <w:pStyle w:val="ListParagraph"/>
        <w:numPr>
          <w:ilvl w:val="1"/>
          <w:numId w:val="2"/>
        </w:numPr>
        <w:tabs>
          <w:tab w:val="left" w:pos="710"/>
          <w:tab w:val="left" w:pos="1276"/>
        </w:tabs>
        <w:jc w:val="both"/>
        <w:rPr>
          <w:sz w:val="24"/>
          <w:szCs w:val="24"/>
        </w:rPr>
      </w:pPr>
      <w:r w:rsidRPr="00C51635">
        <w:rPr>
          <w:sz w:val="24"/>
          <w:szCs w:val="24"/>
        </w:rPr>
        <w:t xml:space="preserve">statinyje </w:t>
      </w:r>
      <w:r w:rsidR="00D72C01" w:rsidRPr="00C51635">
        <w:rPr>
          <w:sz w:val="24"/>
          <w:szCs w:val="24"/>
        </w:rPr>
        <w:t>suprojektuoti pastatų valdymo BMS sistemos (apšvietimo ir patalpų mikroklimato kontrolės įrengimo) pagrįstus sprendinius, kaupiamų duomenų apimtis ir valdymą derinti projektinių pasiūlymų metu</w:t>
      </w:r>
      <w:r w:rsidRPr="00C51635">
        <w:rPr>
          <w:sz w:val="24"/>
          <w:szCs w:val="24"/>
        </w:rPr>
        <w:t xml:space="preserve"> </w:t>
      </w:r>
      <w:proofErr w:type="spellStart"/>
      <w:r w:rsidRPr="00C51635">
        <w:rPr>
          <w:sz w:val="24"/>
          <w:szCs w:val="24"/>
        </w:rPr>
        <w:t>t.y</w:t>
      </w:r>
      <w:proofErr w:type="spellEnd"/>
      <w:r w:rsidRPr="00C51635">
        <w:rPr>
          <w:sz w:val="24"/>
          <w:szCs w:val="24"/>
        </w:rPr>
        <w:t>. įrengti pastato 49U1P klimato kontrolės sistemą</w:t>
      </w:r>
      <w:r w:rsidR="00A87B2E" w:rsidRPr="00C51635">
        <w:rPr>
          <w:sz w:val="24"/>
          <w:szCs w:val="24"/>
        </w:rPr>
        <w:t>, prijungti ją prie esamų pastato inžinerinių sistemų</w:t>
      </w:r>
      <w:r w:rsidRPr="00C51635">
        <w:rPr>
          <w:sz w:val="24"/>
          <w:szCs w:val="24"/>
        </w:rPr>
        <w:t>;</w:t>
      </w:r>
    </w:p>
    <w:p w14:paraId="76DA017C" w14:textId="26A451C1"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 įvertinus esamą situaciją, suprojektuoti gaisro aptikimo ir perspėjimo sistemos įrengimo sprendinius visose patalpose. Pavojaus signalų nuvedimas ir priešgaisrinių centralių įrengimas projektuojamas budėtojo patalpoje (</w:t>
      </w:r>
      <w:r w:rsidR="00E41A41">
        <w:rPr>
          <w:sz w:val="24"/>
          <w:szCs w:val="24"/>
        </w:rPr>
        <w:t xml:space="preserve">patalpa </w:t>
      </w:r>
      <w:r w:rsidRPr="00C51635">
        <w:rPr>
          <w:sz w:val="24"/>
          <w:szCs w:val="24"/>
        </w:rPr>
        <w:t>tikslinama projektinių pasiūlymų rengimo metu);</w:t>
      </w:r>
    </w:p>
    <w:p w14:paraId="2477DF12" w14:textId="7932D509"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ryšių tinklus projektuoti vadovaujantis  TU</w:t>
      </w:r>
      <w:r w:rsidR="00045519" w:rsidRPr="00C51635">
        <w:rPr>
          <w:sz w:val="24"/>
          <w:szCs w:val="24"/>
        </w:rPr>
        <w:t xml:space="preserve"> bendrosios dalies</w:t>
      </w:r>
      <w:r w:rsidRPr="00C51635">
        <w:rPr>
          <w:sz w:val="24"/>
          <w:szCs w:val="24"/>
        </w:rPr>
        <w:t xml:space="preserve"> nurodytu dokumentu ir kitais tokių tinklų projektavimą ir įrengimą reglamentuojančiais dokumentais;</w:t>
      </w:r>
    </w:p>
    <w:p w14:paraId="25B5741B"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lastRenderedPageBreak/>
        <w:t xml:space="preserve">visose patalpose turi būti įdiegtos elektros maitinimo linijų apsaugos nuo žaibo iškrovų ir kitų </w:t>
      </w:r>
      <w:proofErr w:type="spellStart"/>
      <w:r w:rsidRPr="00C51635">
        <w:rPr>
          <w:sz w:val="24"/>
          <w:szCs w:val="24"/>
        </w:rPr>
        <w:t>viršįtampinių</w:t>
      </w:r>
      <w:proofErr w:type="spellEnd"/>
      <w:r w:rsidRPr="00C51635">
        <w:rPr>
          <w:sz w:val="24"/>
          <w:szCs w:val="24"/>
        </w:rPr>
        <w:t xml:space="preserve"> įrenginių priemonės;</w:t>
      </w:r>
    </w:p>
    <w:p w14:paraId="3D33FCFC" w14:textId="3031C56C" w:rsidR="00D72C01" w:rsidRPr="00C51635" w:rsidRDefault="00E41A41" w:rsidP="00C51635">
      <w:pPr>
        <w:pStyle w:val="ListParagraph"/>
        <w:numPr>
          <w:ilvl w:val="1"/>
          <w:numId w:val="2"/>
        </w:numPr>
        <w:tabs>
          <w:tab w:val="left" w:pos="710"/>
          <w:tab w:val="left" w:pos="1276"/>
        </w:tabs>
        <w:jc w:val="both"/>
        <w:rPr>
          <w:sz w:val="24"/>
          <w:szCs w:val="24"/>
        </w:rPr>
      </w:pPr>
      <w:r>
        <w:rPr>
          <w:sz w:val="24"/>
          <w:szCs w:val="24"/>
        </w:rPr>
        <w:t>visų papildomai įrengiamų inžinerinių</w:t>
      </w:r>
      <w:r w:rsidR="00D72C01" w:rsidRPr="00C51635">
        <w:rPr>
          <w:sz w:val="24"/>
          <w:szCs w:val="24"/>
        </w:rPr>
        <w:t xml:space="preserve"> sistemų vidaus tinklus, suprojektuoti lengvai prieinamose pastato vietose, sistemų priežiūros ar remonto atveju nereikalaujančiose patalpų apdailos ardymo;</w:t>
      </w:r>
    </w:p>
    <w:p w14:paraId="0E7D2CD6"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vėsinimo sistemos sudedamosios dalys turi būti projektuojamos ir įrengiamos su </w:t>
      </w:r>
      <w:proofErr w:type="spellStart"/>
      <w:r w:rsidRPr="00C51635">
        <w:rPr>
          <w:sz w:val="24"/>
          <w:szCs w:val="24"/>
        </w:rPr>
        <w:t>antikondensaciniu</w:t>
      </w:r>
      <w:proofErr w:type="spellEnd"/>
      <w:r w:rsidRPr="00C51635">
        <w:rPr>
          <w:sz w:val="24"/>
          <w:szCs w:val="24"/>
        </w:rPr>
        <w:t>, izoliaciniu sluoksniu;</w:t>
      </w:r>
    </w:p>
    <w:p w14:paraId="732DC6AF"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vėsinimo sistemos skirstytuvai (kasetės, kondicionavimo vamzdžių įranga, laikikliai ir pan.) turi būti laisvai prieinamose ir pasiekiamose vietose, turi turėti reguliavimo ir užtvarinius vožtuvus, kitus armatūros elementus, leidžiančius eksploatuoti ir kontroliuoti sistemą;</w:t>
      </w:r>
    </w:p>
    <w:p w14:paraId="3E2C2993" w14:textId="50D69DA6"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statinio patalpose pagal jų paskirtį suprojektuoti oro kondicionavimo (vėsinimo) sistemų valdymo sprendinius: pulteliu </w:t>
      </w:r>
      <w:r w:rsidR="00E41A41">
        <w:rPr>
          <w:sz w:val="24"/>
          <w:szCs w:val="24"/>
        </w:rPr>
        <w:t>–</w:t>
      </w:r>
      <w:r w:rsidR="009D79BF" w:rsidRPr="00C51635">
        <w:rPr>
          <w:sz w:val="24"/>
          <w:szCs w:val="24"/>
        </w:rPr>
        <w:t xml:space="preserve"> </w:t>
      </w:r>
      <w:r w:rsidR="00E41A41">
        <w:rPr>
          <w:sz w:val="24"/>
          <w:szCs w:val="24"/>
        </w:rPr>
        <w:t>administracinėse patalpose</w:t>
      </w:r>
      <w:r w:rsidRPr="00C51635">
        <w:rPr>
          <w:sz w:val="24"/>
          <w:szCs w:val="24"/>
        </w:rPr>
        <w:t xml:space="preserve">, </w:t>
      </w:r>
      <w:r w:rsidR="009D79BF" w:rsidRPr="00C51635">
        <w:rPr>
          <w:sz w:val="24"/>
          <w:szCs w:val="24"/>
        </w:rPr>
        <w:t xml:space="preserve">o </w:t>
      </w:r>
      <w:r w:rsidRPr="00C51635">
        <w:rPr>
          <w:sz w:val="24"/>
          <w:szCs w:val="24"/>
        </w:rPr>
        <w:t>kitose funkcinėse zonose - centrinio valdymo funkcija;</w:t>
      </w:r>
    </w:p>
    <w:p w14:paraId="3F43CBF0"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įrenginių sukeliamas triukšmas ir virpesiai veiklos zonoje ir pastato išorėje neturi viršyti higienos normų leidžiamų verčių;</w:t>
      </w:r>
    </w:p>
    <w:p w14:paraId="26F3805E"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vėdinimo sistema turi būti projektuojama su </w:t>
      </w:r>
      <w:proofErr w:type="spellStart"/>
      <w:r w:rsidRPr="00C51635">
        <w:rPr>
          <w:sz w:val="24"/>
          <w:szCs w:val="24"/>
        </w:rPr>
        <w:t>šilumogražos</w:t>
      </w:r>
      <w:proofErr w:type="spellEnd"/>
      <w:r w:rsidRPr="00C51635">
        <w:rPr>
          <w:sz w:val="24"/>
          <w:szCs w:val="24"/>
        </w:rPr>
        <w:t xml:space="preserve"> įrenginiais;</w:t>
      </w:r>
    </w:p>
    <w:p w14:paraId="6690693E"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suprojektuoti patalpų vėdinimo, kondicionavimo sistemas, kurios užtikrintų ir palaikytų norminę oro kokybę pagal patalpų paskirtį, mikroklimato, energijos tiekimo, eksploatacijos režimo ypatumus;</w:t>
      </w:r>
    </w:p>
    <w:p w14:paraId="4D225A39" w14:textId="77777777" w:rsidR="00D72C01" w:rsidRPr="00C51635" w:rsidRDefault="00D72C01" w:rsidP="00C51635">
      <w:pPr>
        <w:pStyle w:val="ListParagraph"/>
        <w:numPr>
          <w:ilvl w:val="1"/>
          <w:numId w:val="2"/>
        </w:numPr>
        <w:tabs>
          <w:tab w:val="left" w:pos="710"/>
          <w:tab w:val="left" w:pos="1276"/>
        </w:tabs>
        <w:jc w:val="both"/>
        <w:rPr>
          <w:sz w:val="24"/>
          <w:szCs w:val="24"/>
        </w:rPr>
      </w:pPr>
      <w:r w:rsidRPr="00C51635">
        <w:rPr>
          <w:sz w:val="24"/>
          <w:szCs w:val="24"/>
        </w:rPr>
        <w:t xml:space="preserve">suprojektuoti uždaros pastato valdymo sistemos (angl. </w:t>
      </w:r>
      <w:proofErr w:type="spellStart"/>
      <w:r w:rsidRPr="00C51635">
        <w:rPr>
          <w:sz w:val="24"/>
          <w:szCs w:val="24"/>
        </w:rPr>
        <w:t>Building</w:t>
      </w:r>
      <w:proofErr w:type="spellEnd"/>
      <w:r w:rsidRPr="00C51635">
        <w:rPr>
          <w:sz w:val="24"/>
          <w:szCs w:val="24"/>
        </w:rPr>
        <w:t xml:space="preserve"> </w:t>
      </w:r>
      <w:proofErr w:type="spellStart"/>
      <w:r w:rsidRPr="00C51635">
        <w:rPr>
          <w:sz w:val="24"/>
          <w:szCs w:val="24"/>
        </w:rPr>
        <w:t>Management</w:t>
      </w:r>
      <w:proofErr w:type="spellEnd"/>
      <w:r w:rsidRPr="00C51635">
        <w:rPr>
          <w:sz w:val="24"/>
          <w:szCs w:val="24"/>
        </w:rPr>
        <w:t xml:space="preserve"> System, toliau BMS) sprendinius (sprendinys tikslinamas projektinių pasiūlymų rengimo metu):</w:t>
      </w:r>
    </w:p>
    <w:p w14:paraId="39EC095C" w14:textId="16584E56" w:rsidR="00D72C01" w:rsidRPr="006D2749" w:rsidRDefault="00D72C01" w:rsidP="00C51635">
      <w:pPr>
        <w:pStyle w:val="ListParagraph"/>
        <w:numPr>
          <w:ilvl w:val="2"/>
          <w:numId w:val="2"/>
        </w:numPr>
        <w:tabs>
          <w:tab w:val="left" w:pos="710"/>
          <w:tab w:val="left" w:pos="1276"/>
        </w:tabs>
        <w:jc w:val="both"/>
        <w:rPr>
          <w:rFonts w:eastAsia="SimSun"/>
          <w:iCs/>
          <w:color w:val="000000" w:themeColor="text1"/>
          <w:sz w:val="24"/>
          <w:szCs w:val="24"/>
          <w:lang w:eastAsia="ar-SA"/>
        </w:rPr>
      </w:pPr>
      <w:r w:rsidRPr="006D2749">
        <w:rPr>
          <w:rFonts w:eastAsia="SimSun"/>
          <w:iCs/>
          <w:color w:val="000000" w:themeColor="text1"/>
          <w:sz w:val="24"/>
          <w:szCs w:val="24"/>
          <w:lang w:eastAsia="ar-SA"/>
        </w:rPr>
        <w:t>leidžiančius stebėti, kontroliuoti, valdyti pagrindinius inžinerinių sistemų – kondicionavimo, vėdinimo, apšvietimo, elektros energijos tiekimo įvadų, šilumos gamybos ir tiekimo, gaisro aptikimo, dūmų šalinimo</w:t>
      </w:r>
      <w:r w:rsidR="00E41A41">
        <w:rPr>
          <w:rFonts w:eastAsia="SimSun"/>
          <w:iCs/>
          <w:color w:val="000000" w:themeColor="text1"/>
          <w:sz w:val="24"/>
          <w:szCs w:val="24"/>
          <w:lang w:eastAsia="ar-SA"/>
        </w:rPr>
        <w:t xml:space="preserve"> </w:t>
      </w:r>
      <w:r w:rsidRPr="006D2749">
        <w:rPr>
          <w:rFonts w:eastAsia="SimSun"/>
          <w:iCs/>
          <w:color w:val="000000" w:themeColor="text1"/>
          <w:sz w:val="24"/>
          <w:szCs w:val="24"/>
          <w:lang w:eastAsia="ar-SA"/>
        </w:rPr>
        <w:t xml:space="preserve">ir kt. parametrus ir aliarminius pranešimus (per </w:t>
      </w:r>
      <w:proofErr w:type="spellStart"/>
      <w:r w:rsidRPr="006D2749">
        <w:rPr>
          <w:rFonts w:eastAsia="SimSun"/>
          <w:iCs/>
          <w:color w:val="000000" w:themeColor="text1"/>
          <w:sz w:val="24"/>
          <w:szCs w:val="24"/>
          <w:lang w:eastAsia="ar-SA"/>
        </w:rPr>
        <w:t>ethernet</w:t>
      </w:r>
      <w:proofErr w:type="spellEnd"/>
      <w:r w:rsidRPr="006D2749">
        <w:rPr>
          <w:rFonts w:eastAsia="SimSun"/>
          <w:iCs/>
          <w:color w:val="000000" w:themeColor="text1"/>
          <w:sz w:val="24"/>
          <w:szCs w:val="24"/>
          <w:lang w:eastAsia="ar-SA"/>
        </w:rPr>
        <w:t xml:space="preserve"> tinklą TCP/IP (</w:t>
      </w:r>
      <w:proofErr w:type="spellStart"/>
      <w:r w:rsidRPr="006D2749">
        <w:rPr>
          <w:rFonts w:eastAsia="SimSun"/>
          <w:iCs/>
          <w:color w:val="000000" w:themeColor="text1"/>
          <w:sz w:val="24"/>
          <w:szCs w:val="24"/>
          <w:lang w:eastAsia="ar-SA"/>
        </w:rPr>
        <w:t>https</w:t>
      </w:r>
      <w:proofErr w:type="spellEnd"/>
      <w:r w:rsidRPr="006D2749">
        <w:rPr>
          <w:rFonts w:eastAsia="SimSun"/>
          <w:iCs/>
          <w:color w:val="000000" w:themeColor="text1"/>
          <w:sz w:val="24"/>
          <w:szCs w:val="24"/>
          <w:lang w:eastAsia="ar-SA"/>
        </w:rPr>
        <w:t xml:space="preserve">, </w:t>
      </w:r>
      <w:proofErr w:type="spellStart"/>
      <w:r w:rsidRPr="006D2749">
        <w:rPr>
          <w:rFonts w:eastAsia="SimSun"/>
          <w:iCs/>
          <w:color w:val="000000" w:themeColor="text1"/>
          <w:sz w:val="24"/>
          <w:szCs w:val="24"/>
          <w:lang w:eastAsia="ar-SA"/>
        </w:rPr>
        <w:t>snmp</w:t>
      </w:r>
      <w:proofErr w:type="spellEnd"/>
      <w:r w:rsidRPr="006D2749">
        <w:rPr>
          <w:rFonts w:eastAsia="SimSun"/>
          <w:iCs/>
          <w:color w:val="000000" w:themeColor="text1"/>
          <w:sz w:val="24"/>
          <w:szCs w:val="24"/>
          <w:lang w:eastAsia="ar-SA"/>
        </w:rPr>
        <w:t>) protokolais);</w:t>
      </w:r>
    </w:p>
    <w:p w14:paraId="2F2FE14B" w14:textId="77777777" w:rsidR="00D72C01" w:rsidRPr="006D2749" w:rsidRDefault="00D72C01" w:rsidP="00C51635">
      <w:pPr>
        <w:pStyle w:val="ListParagraph"/>
        <w:numPr>
          <w:ilvl w:val="2"/>
          <w:numId w:val="2"/>
        </w:numPr>
        <w:tabs>
          <w:tab w:val="left" w:pos="710"/>
          <w:tab w:val="left" w:pos="1276"/>
        </w:tabs>
        <w:jc w:val="both"/>
        <w:rPr>
          <w:rFonts w:eastAsia="SimSun"/>
          <w:iCs/>
          <w:color w:val="000000" w:themeColor="text1"/>
          <w:sz w:val="24"/>
          <w:szCs w:val="24"/>
          <w:lang w:eastAsia="ar-SA"/>
        </w:rPr>
      </w:pPr>
      <w:r w:rsidRPr="006D2749">
        <w:rPr>
          <w:rFonts w:eastAsia="SimSun"/>
          <w:iCs/>
          <w:color w:val="000000" w:themeColor="text1"/>
          <w:sz w:val="24"/>
          <w:szCs w:val="24"/>
          <w:lang w:eastAsia="ar-SA"/>
        </w:rPr>
        <w:t>sistema turi turėti įdiegtą programinę įrangą, leidžiančią rinkti, analizuoti bei apdoroti vandens, šilumos, elektros energijos skaitiklių duomenis;</w:t>
      </w:r>
    </w:p>
    <w:p w14:paraId="5AE2D00A" w14:textId="77777777" w:rsidR="00D72C01" w:rsidRPr="006D2749" w:rsidRDefault="00D72C01" w:rsidP="00C51635">
      <w:pPr>
        <w:pStyle w:val="ListParagraph"/>
        <w:numPr>
          <w:ilvl w:val="2"/>
          <w:numId w:val="2"/>
        </w:numPr>
        <w:tabs>
          <w:tab w:val="left" w:pos="710"/>
          <w:tab w:val="left" w:pos="1276"/>
        </w:tabs>
        <w:jc w:val="both"/>
        <w:rPr>
          <w:rFonts w:eastAsia="SimSun"/>
          <w:iCs/>
          <w:color w:val="000000" w:themeColor="text1"/>
          <w:sz w:val="24"/>
          <w:szCs w:val="24"/>
          <w:lang w:eastAsia="ar-SA"/>
        </w:rPr>
      </w:pPr>
      <w:r w:rsidRPr="006D2749">
        <w:rPr>
          <w:rFonts w:eastAsia="SimSun"/>
          <w:iCs/>
          <w:color w:val="000000" w:themeColor="text1"/>
          <w:sz w:val="24"/>
          <w:szCs w:val="24"/>
          <w:lang w:eastAsia="ar-SA"/>
        </w:rPr>
        <w:t>BMS sistemos funkcionalumas ir sprendiniai tikslinami ir derinami projektinių pasiūlymų rengimo metu;</w:t>
      </w:r>
    </w:p>
    <w:p w14:paraId="4A53E8A6" w14:textId="0D4CC1E5" w:rsidR="00D72C01" w:rsidRPr="00C51635" w:rsidRDefault="009D79BF" w:rsidP="00C51635">
      <w:pPr>
        <w:pStyle w:val="ListParagraph"/>
        <w:numPr>
          <w:ilvl w:val="1"/>
          <w:numId w:val="2"/>
        </w:numPr>
        <w:tabs>
          <w:tab w:val="left" w:pos="710"/>
          <w:tab w:val="left" w:pos="1276"/>
        </w:tabs>
        <w:jc w:val="both"/>
        <w:rPr>
          <w:sz w:val="24"/>
          <w:szCs w:val="24"/>
        </w:rPr>
      </w:pPr>
      <w:r w:rsidRPr="00C51635">
        <w:rPr>
          <w:sz w:val="24"/>
          <w:szCs w:val="24"/>
        </w:rPr>
        <w:t xml:space="preserve">įvertinus esamą šildymo sistemą – esant poreikiui </w:t>
      </w:r>
      <w:r w:rsidR="00D72C01" w:rsidRPr="00C51635">
        <w:rPr>
          <w:sz w:val="24"/>
          <w:szCs w:val="24"/>
        </w:rPr>
        <w:t>suprojektuoti racionalius pastato šildymo šaltinio ir šildymo sistemos sprendinius (projektinių pasiūlymų metu pateikti du, skirtingus variantus),</w:t>
      </w:r>
      <w:r w:rsidR="00D72C01" w:rsidRPr="00F61288">
        <w:rPr>
          <w:sz w:val="24"/>
          <w:szCs w:val="24"/>
        </w:rPr>
        <w:t xml:space="preserve"> </w:t>
      </w:r>
      <w:r w:rsidR="00D72C01" w:rsidRPr="00C51635">
        <w:rPr>
          <w:sz w:val="24"/>
          <w:szCs w:val="24"/>
        </w:rPr>
        <w:t>užtikrinančius pastato energinio naudingumo reikalavimus, neviršijant didžiausio leistino neigiamo poveikio aplinkai. Projektuojant šildymo sistemas įvertinti galimybes ir ekonomiškai pagrįsti atsinaujinančių išteklių energijos (pvz.: saulės energija, geoterminiai ištekliai ir kt.) panaudojimą,  įvertinus statinio statybos klimatinę zoną, patalpų paskirtį ir patalpų mikroklimato poreikį;</w:t>
      </w:r>
    </w:p>
    <w:p w14:paraId="1010FA0E" w14:textId="37D4A959" w:rsidR="00D72C01" w:rsidRPr="00C51635" w:rsidRDefault="00E41A41" w:rsidP="00C51635">
      <w:pPr>
        <w:pStyle w:val="ListParagraph"/>
        <w:numPr>
          <w:ilvl w:val="1"/>
          <w:numId w:val="2"/>
        </w:numPr>
        <w:tabs>
          <w:tab w:val="left" w:pos="710"/>
          <w:tab w:val="left" w:pos="1276"/>
        </w:tabs>
        <w:jc w:val="both"/>
        <w:rPr>
          <w:sz w:val="24"/>
          <w:szCs w:val="24"/>
        </w:rPr>
      </w:pPr>
      <w:r>
        <w:rPr>
          <w:sz w:val="24"/>
          <w:szCs w:val="24"/>
        </w:rPr>
        <w:t xml:space="preserve">esant poreikiui - </w:t>
      </w:r>
      <w:r w:rsidR="00D72C01" w:rsidRPr="00C51635">
        <w:rPr>
          <w:sz w:val="24"/>
          <w:szCs w:val="24"/>
        </w:rPr>
        <w:t>suprojektuoti atskirą pastato resursų apskaitą;</w:t>
      </w:r>
    </w:p>
    <w:p w14:paraId="7655A514" w14:textId="77777777" w:rsidR="00D72C01" w:rsidRPr="006D2749" w:rsidRDefault="00D72C01" w:rsidP="00C51635">
      <w:pPr>
        <w:pStyle w:val="ListParagraph"/>
        <w:numPr>
          <w:ilvl w:val="1"/>
          <w:numId w:val="2"/>
        </w:numPr>
        <w:tabs>
          <w:tab w:val="left" w:pos="710"/>
          <w:tab w:val="left" w:pos="1276"/>
        </w:tabs>
        <w:jc w:val="both"/>
        <w:rPr>
          <w:rFonts w:eastAsia="SimSun"/>
          <w:iCs/>
          <w:color w:val="000000" w:themeColor="text1"/>
          <w:sz w:val="24"/>
          <w:szCs w:val="24"/>
          <w:lang w:eastAsia="ar-SA"/>
        </w:rPr>
      </w:pPr>
      <w:r w:rsidRPr="00C51635">
        <w:rPr>
          <w:sz w:val="24"/>
          <w:szCs w:val="24"/>
        </w:rPr>
        <w:lastRenderedPageBreak/>
        <w:t>pastato</w:t>
      </w:r>
      <w:r w:rsidRPr="006D2749">
        <w:rPr>
          <w:rFonts w:eastAsia="SimSun"/>
          <w:iCs/>
          <w:color w:val="000000" w:themeColor="text1"/>
          <w:sz w:val="24"/>
          <w:szCs w:val="24"/>
          <w:lang w:eastAsia="ar-SA"/>
        </w:rPr>
        <w:t xml:space="preserve"> inžinerinės sistemos (kondicionavimas, elektros įvadai, UPS, elektros generatorius ir kt.) turi būti su pagrindinių parametrų ir aliarminių pranešimų nuotoliniu stebėjimu (per </w:t>
      </w:r>
      <w:proofErr w:type="spellStart"/>
      <w:r w:rsidRPr="006D2749">
        <w:rPr>
          <w:rFonts w:eastAsia="SimSun"/>
          <w:iCs/>
          <w:color w:val="000000" w:themeColor="text1"/>
          <w:sz w:val="24"/>
          <w:szCs w:val="24"/>
          <w:lang w:eastAsia="ar-SA"/>
        </w:rPr>
        <w:t>ethernet</w:t>
      </w:r>
      <w:proofErr w:type="spellEnd"/>
      <w:r w:rsidRPr="006D2749">
        <w:rPr>
          <w:rFonts w:eastAsia="SimSun"/>
          <w:iCs/>
          <w:color w:val="000000" w:themeColor="text1"/>
          <w:sz w:val="24"/>
          <w:szCs w:val="24"/>
          <w:lang w:eastAsia="ar-SA"/>
        </w:rPr>
        <w:t xml:space="preserve"> tinklą TCP/IP (</w:t>
      </w:r>
      <w:proofErr w:type="spellStart"/>
      <w:r w:rsidRPr="006D2749">
        <w:rPr>
          <w:rFonts w:eastAsia="SimSun"/>
          <w:iCs/>
          <w:color w:val="000000" w:themeColor="text1"/>
          <w:sz w:val="24"/>
          <w:szCs w:val="24"/>
          <w:lang w:eastAsia="ar-SA"/>
        </w:rPr>
        <w:t>https</w:t>
      </w:r>
      <w:proofErr w:type="spellEnd"/>
      <w:r w:rsidRPr="006D2749">
        <w:rPr>
          <w:rFonts w:eastAsia="SimSun"/>
          <w:iCs/>
          <w:color w:val="000000" w:themeColor="text1"/>
          <w:sz w:val="24"/>
          <w:szCs w:val="24"/>
          <w:lang w:eastAsia="ar-SA"/>
        </w:rPr>
        <w:t xml:space="preserve">, </w:t>
      </w:r>
      <w:proofErr w:type="spellStart"/>
      <w:r w:rsidRPr="006D2749">
        <w:rPr>
          <w:rFonts w:eastAsia="SimSun"/>
          <w:iCs/>
          <w:color w:val="000000" w:themeColor="text1"/>
          <w:sz w:val="24"/>
          <w:szCs w:val="24"/>
          <w:lang w:eastAsia="ar-SA"/>
        </w:rPr>
        <w:t>snmp</w:t>
      </w:r>
      <w:proofErr w:type="spellEnd"/>
      <w:r w:rsidRPr="006D2749">
        <w:rPr>
          <w:rFonts w:eastAsia="SimSun"/>
          <w:iCs/>
          <w:color w:val="000000" w:themeColor="text1"/>
          <w:sz w:val="24"/>
          <w:szCs w:val="24"/>
          <w:lang w:eastAsia="ar-SA"/>
        </w:rPr>
        <w:t xml:space="preserve">) protokolais). </w:t>
      </w:r>
      <w:proofErr w:type="spellStart"/>
      <w:r w:rsidRPr="006D2749">
        <w:rPr>
          <w:rFonts w:eastAsia="SimSun"/>
          <w:iCs/>
          <w:color w:val="000000" w:themeColor="text1"/>
          <w:sz w:val="24"/>
          <w:szCs w:val="24"/>
          <w:lang w:eastAsia="ar-SA"/>
        </w:rPr>
        <w:t>Telemetrinių</w:t>
      </w:r>
      <w:proofErr w:type="spellEnd"/>
      <w:r w:rsidRPr="006D2749">
        <w:rPr>
          <w:rFonts w:eastAsia="SimSun"/>
          <w:iCs/>
          <w:color w:val="000000" w:themeColor="text1"/>
          <w:sz w:val="24"/>
          <w:szCs w:val="24"/>
          <w:lang w:eastAsia="ar-SA"/>
        </w:rPr>
        <w:t xml:space="preserve"> duomenų perdavimo/gavimo vieta ir sprendiniai derinami projektinių pasiūlymų rengimo metu.</w:t>
      </w:r>
    </w:p>
    <w:p w14:paraId="3B13F1F2" w14:textId="77777777" w:rsidR="00D16FB4" w:rsidRPr="00F61288" w:rsidRDefault="00D16FB4" w:rsidP="00D16FB4">
      <w:pPr>
        <w:tabs>
          <w:tab w:val="left" w:pos="1276"/>
          <w:tab w:val="left" w:pos="1560"/>
        </w:tabs>
        <w:jc w:val="both"/>
        <w:outlineLvl w:val="2"/>
        <w:rPr>
          <w:b/>
          <w:sz w:val="24"/>
          <w:szCs w:val="24"/>
        </w:rPr>
      </w:pPr>
    </w:p>
    <w:p w14:paraId="57000C7C" w14:textId="77777777" w:rsidR="007C7E12" w:rsidRPr="00F61288" w:rsidRDefault="007C7E12" w:rsidP="00A82675">
      <w:pPr>
        <w:pStyle w:val="ListParagraph"/>
        <w:numPr>
          <w:ilvl w:val="0"/>
          <w:numId w:val="2"/>
        </w:numPr>
        <w:tabs>
          <w:tab w:val="left" w:pos="1134"/>
        </w:tabs>
        <w:ind w:firstLine="65"/>
        <w:jc w:val="both"/>
        <w:rPr>
          <w:sz w:val="24"/>
          <w:szCs w:val="24"/>
        </w:rPr>
      </w:pPr>
      <w:r w:rsidRPr="00F61288">
        <w:rPr>
          <w:b/>
          <w:sz w:val="24"/>
          <w:szCs w:val="24"/>
        </w:rPr>
        <w:t xml:space="preserve">Inžinerinių statinių, užtikrinančių statinio funkcionavimą, specifiniai reikalavimai: </w:t>
      </w:r>
    </w:p>
    <w:p w14:paraId="4D001BB2" w14:textId="62F1809C" w:rsidR="007C7E12" w:rsidRPr="00C51635" w:rsidRDefault="007C7E12" w:rsidP="00C51635">
      <w:pPr>
        <w:pStyle w:val="ListParagraph"/>
        <w:numPr>
          <w:ilvl w:val="1"/>
          <w:numId w:val="2"/>
        </w:numPr>
        <w:tabs>
          <w:tab w:val="left" w:pos="710"/>
          <w:tab w:val="left" w:pos="1276"/>
        </w:tabs>
        <w:jc w:val="both"/>
        <w:rPr>
          <w:sz w:val="24"/>
          <w:szCs w:val="24"/>
        </w:rPr>
      </w:pPr>
      <w:r w:rsidRPr="00C51635">
        <w:rPr>
          <w:sz w:val="24"/>
          <w:szCs w:val="24"/>
        </w:rPr>
        <w:t>suprojektuoti, atsižvelgiant į statinio paskirtį, saugos reikalavimus, veiklą ir reikalavimus statiniams, visas būtinas ekonomiškai pagrįstas statiniams funkcionuoti ir saugiai eksploatuoti inžinerines sistemas;</w:t>
      </w:r>
    </w:p>
    <w:p w14:paraId="18335941" w14:textId="77777777" w:rsidR="007C7E12" w:rsidRPr="00C51635" w:rsidRDefault="007C7E12" w:rsidP="00C51635">
      <w:pPr>
        <w:pStyle w:val="ListParagraph"/>
        <w:numPr>
          <w:ilvl w:val="1"/>
          <w:numId w:val="2"/>
        </w:numPr>
        <w:tabs>
          <w:tab w:val="left" w:pos="710"/>
          <w:tab w:val="left" w:pos="1276"/>
        </w:tabs>
        <w:jc w:val="both"/>
        <w:rPr>
          <w:sz w:val="24"/>
          <w:szCs w:val="24"/>
        </w:rPr>
      </w:pPr>
      <w:r w:rsidRPr="00C51635">
        <w:rPr>
          <w:sz w:val="24"/>
          <w:szCs w:val="24"/>
        </w:rPr>
        <w:t>vadovaujantis teisės aktais, atsižvelgiant į gaisro gesinimo priemonių poreikį, suprojektuoti racionalius gaisro gesinimo sprendinius;</w:t>
      </w:r>
    </w:p>
    <w:p w14:paraId="2CEE696D" w14:textId="45CC7D74" w:rsidR="007C7E12" w:rsidRPr="006D2749" w:rsidRDefault="009D79BF" w:rsidP="00C51635">
      <w:pPr>
        <w:pStyle w:val="ListParagraph"/>
        <w:numPr>
          <w:ilvl w:val="1"/>
          <w:numId w:val="2"/>
        </w:numPr>
        <w:tabs>
          <w:tab w:val="left" w:pos="710"/>
          <w:tab w:val="left" w:pos="1276"/>
        </w:tabs>
        <w:jc w:val="both"/>
        <w:rPr>
          <w:rFonts w:eastAsia="SimSun"/>
          <w:iCs/>
          <w:color w:val="000000" w:themeColor="text1"/>
          <w:sz w:val="24"/>
          <w:szCs w:val="24"/>
          <w:lang w:eastAsia="ar-SA"/>
        </w:rPr>
      </w:pPr>
      <w:r w:rsidRPr="00C51635">
        <w:rPr>
          <w:sz w:val="24"/>
          <w:szCs w:val="24"/>
        </w:rPr>
        <w:t>projektuojant</w:t>
      </w:r>
      <w:r w:rsidRPr="006D2749">
        <w:rPr>
          <w:rFonts w:eastAsia="SimSun"/>
          <w:iCs/>
          <w:color w:val="000000" w:themeColor="text1"/>
          <w:sz w:val="24"/>
          <w:szCs w:val="24"/>
          <w:lang w:eastAsia="ar-SA"/>
        </w:rPr>
        <w:t xml:space="preserve"> </w:t>
      </w:r>
      <w:r w:rsidR="00A959E0" w:rsidRPr="006D2749">
        <w:rPr>
          <w:rFonts w:eastAsia="SimSun"/>
          <w:iCs/>
          <w:color w:val="000000" w:themeColor="text1"/>
          <w:sz w:val="24"/>
          <w:szCs w:val="24"/>
          <w:lang w:eastAsia="ar-SA"/>
        </w:rPr>
        <w:t>remtis reikalavimais</w:t>
      </w:r>
      <w:r w:rsidR="00107950" w:rsidRPr="006D2749">
        <w:rPr>
          <w:rFonts w:eastAsia="SimSun"/>
          <w:iCs/>
          <w:color w:val="000000" w:themeColor="text1"/>
          <w:sz w:val="24"/>
          <w:szCs w:val="24"/>
          <w:lang w:eastAsia="ar-SA"/>
        </w:rPr>
        <w:t xml:space="preserve"> ir įrengimo pavyzdžiai</w:t>
      </w:r>
      <w:r w:rsidR="00A959E0" w:rsidRPr="006D2749">
        <w:rPr>
          <w:rFonts w:eastAsia="SimSun"/>
          <w:iCs/>
          <w:color w:val="000000" w:themeColor="text1"/>
          <w:sz w:val="24"/>
          <w:szCs w:val="24"/>
          <w:lang w:eastAsia="ar-SA"/>
        </w:rPr>
        <w:t>s</w:t>
      </w:r>
      <w:r w:rsidR="00D16FB4" w:rsidRPr="006D2749">
        <w:rPr>
          <w:rFonts w:eastAsia="SimSun"/>
          <w:iCs/>
          <w:color w:val="000000" w:themeColor="text1"/>
          <w:sz w:val="24"/>
          <w:szCs w:val="24"/>
          <w:lang w:eastAsia="ar-SA"/>
        </w:rPr>
        <w:t xml:space="preserve"> pateikiam</w:t>
      </w:r>
      <w:r w:rsidR="00A959E0" w:rsidRPr="006D2749">
        <w:rPr>
          <w:rFonts w:eastAsia="SimSun"/>
          <w:iCs/>
          <w:color w:val="000000" w:themeColor="text1"/>
          <w:sz w:val="24"/>
          <w:szCs w:val="24"/>
          <w:lang w:eastAsia="ar-SA"/>
        </w:rPr>
        <w:t>ais</w:t>
      </w:r>
      <w:r w:rsidR="00D16FB4" w:rsidRPr="006D2749">
        <w:rPr>
          <w:rFonts w:eastAsia="SimSun"/>
          <w:iCs/>
          <w:color w:val="000000" w:themeColor="text1"/>
          <w:sz w:val="24"/>
          <w:szCs w:val="24"/>
          <w:lang w:eastAsia="ar-SA"/>
        </w:rPr>
        <w:t xml:space="preserve"> </w:t>
      </w:r>
      <w:r w:rsidR="003E4BED" w:rsidRPr="006D2749">
        <w:rPr>
          <w:rFonts w:eastAsia="SimSun"/>
          <w:iCs/>
          <w:color w:val="000000" w:themeColor="text1"/>
          <w:sz w:val="24"/>
          <w:szCs w:val="24"/>
          <w:lang w:eastAsia="ar-SA"/>
        </w:rPr>
        <w:t>KFRV</w:t>
      </w:r>
      <w:r w:rsidR="00107950" w:rsidRPr="006D2749">
        <w:rPr>
          <w:rFonts w:eastAsia="SimSun"/>
          <w:iCs/>
          <w:color w:val="000000" w:themeColor="text1"/>
          <w:sz w:val="24"/>
          <w:szCs w:val="24"/>
          <w:lang w:eastAsia="ar-SA"/>
        </w:rPr>
        <w:t xml:space="preserve"> (jei nenurodyta kitaip</w:t>
      </w:r>
      <w:r w:rsidRPr="006D2749">
        <w:rPr>
          <w:rFonts w:eastAsia="SimSun"/>
          <w:iCs/>
          <w:color w:val="000000" w:themeColor="text1"/>
          <w:sz w:val="24"/>
          <w:szCs w:val="24"/>
          <w:lang w:eastAsia="ar-SA"/>
        </w:rPr>
        <w:t>, tikslinama PP metu</w:t>
      </w:r>
      <w:r w:rsidR="00107950" w:rsidRPr="006D2749">
        <w:rPr>
          <w:rFonts w:eastAsia="SimSun"/>
          <w:iCs/>
          <w:color w:val="000000" w:themeColor="text1"/>
          <w:sz w:val="24"/>
          <w:szCs w:val="24"/>
          <w:lang w:eastAsia="ar-SA"/>
        </w:rPr>
        <w:t>);</w:t>
      </w:r>
    </w:p>
    <w:p w14:paraId="460E53B2" w14:textId="77777777" w:rsidR="009D79BF" w:rsidRPr="009D79BF" w:rsidRDefault="009D79BF" w:rsidP="009D79BF">
      <w:pPr>
        <w:tabs>
          <w:tab w:val="left" w:pos="1276"/>
          <w:tab w:val="left" w:pos="1560"/>
        </w:tabs>
        <w:jc w:val="both"/>
        <w:outlineLvl w:val="2"/>
        <w:rPr>
          <w:bCs/>
          <w:sz w:val="24"/>
          <w:szCs w:val="24"/>
        </w:rPr>
      </w:pPr>
    </w:p>
    <w:p w14:paraId="08A55C44" w14:textId="14A14598" w:rsidR="007C7E12" w:rsidRPr="00F61288" w:rsidRDefault="007C7E12" w:rsidP="00A82675">
      <w:pPr>
        <w:pStyle w:val="ListParagraph"/>
        <w:numPr>
          <w:ilvl w:val="0"/>
          <w:numId w:val="2"/>
        </w:numPr>
        <w:tabs>
          <w:tab w:val="left" w:pos="1134"/>
        </w:tabs>
        <w:ind w:firstLine="65"/>
        <w:jc w:val="both"/>
        <w:rPr>
          <w:color w:val="000000" w:themeColor="text1"/>
          <w:sz w:val="24"/>
          <w:szCs w:val="24"/>
        </w:rPr>
      </w:pPr>
      <w:r w:rsidRPr="005F42C3">
        <w:rPr>
          <w:b/>
          <w:sz w:val="24"/>
          <w:szCs w:val="24"/>
        </w:rPr>
        <w:t>Inžinerinių</w:t>
      </w:r>
      <w:r w:rsidRPr="00F61288">
        <w:rPr>
          <w:b/>
          <w:color w:val="000000" w:themeColor="text1"/>
          <w:sz w:val="24"/>
          <w:szCs w:val="24"/>
        </w:rPr>
        <w:t xml:space="preserve"> geologinių ir geotechninių tyrimų atlikimo poreikis</w:t>
      </w:r>
      <w:r w:rsidRPr="00F61288">
        <w:rPr>
          <w:color w:val="000000" w:themeColor="text1"/>
          <w:sz w:val="24"/>
          <w:szCs w:val="24"/>
        </w:rPr>
        <w:t xml:space="preserve">: </w:t>
      </w:r>
      <w:r w:rsidR="00712A58">
        <w:rPr>
          <w:color w:val="000000" w:themeColor="text1"/>
          <w:sz w:val="24"/>
          <w:szCs w:val="24"/>
        </w:rPr>
        <w:t xml:space="preserve">esant poreikiui, </w:t>
      </w:r>
      <w:r w:rsidR="00712A58" w:rsidRPr="00F61288">
        <w:rPr>
          <w:color w:val="000000" w:themeColor="text1"/>
          <w:sz w:val="24"/>
          <w:szCs w:val="24"/>
        </w:rPr>
        <w:t>vadovautis</w:t>
      </w:r>
      <w:r w:rsidR="00D24222">
        <w:rPr>
          <w:color w:val="000000" w:themeColor="text1"/>
          <w:sz w:val="24"/>
          <w:szCs w:val="24"/>
        </w:rPr>
        <w:t xml:space="preserve"> </w:t>
      </w:r>
      <w:r w:rsidR="00712A58" w:rsidRPr="00F61288">
        <w:rPr>
          <w:color w:val="000000" w:themeColor="text1"/>
          <w:sz w:val="24"/>
          <w:szCs w:val="24"/>
        </w:rPr>
        <w:t>TU bendrosios dalies 1</w:t>
      </w:r>
      <w:r w:rsidR="00712A58">
        <w:rPr>
          <w:color w:val="000000" w:themeColor="text1"/>
          <w:sz w:val="24"/>
          <w:szCs w:val="24"/>
        </w:rPr>
        <w:t>3</w:t>
      </w:r>
      <w:r w:rsidR="00712A58" w:rsidRPr="00F61288">
        <w:rPr>
          <w:color w:val="000000" w:themeColor="text1"/>
          <w:sz w:val="24"/>
          <w:szCs w:val="24"/>
        </w:rPr>
        <w:t xml:space="preserve"> p. reikalavimais</w:t>
      </w:r>
      <w:r w:rsidR="009D79BF">
        <w:rPr>
          <w:color w:val="000000" w:themeColor="text1"/>
          <w:sz w:val="24"/>
          <w:szCs w:val="24"/>
        </w:rPr>
        <w:t>;</w:t>
      </w:r>
    </w:p>
    <w:p w14:paraId="6C3E0907" w14:textId="77777777" w:rsidR="007C7E12" w:rsidRPr="00F61288" w:rsidRDefault="007C7E12" w:rsidP="00ED653F">
      <w:pPr>
        <w:pStyle w:val="ListParagraph"/>
        <w:tabs>
          <w:tab w:val="left" w:pos="1276"/>
          <w:tab w:val="left" w:pos="1418"/>
          <w:tab w:val="left" w:pos="1560"/>
        </w:tabs>
        <w:ind w:left="0" w:firstLine="851"/>
        <w:jc w:val="both"/>
        <w:outlineLvl w:val="2"/>
        <w:rPr>
          <w:color w:val="000000" w:themeColor="text1"/>
          <w:sz w:val="24"/>
          <w:szCs w:val="24"/>
        </w:rPr>
      </w:pPr>
    </w:p>
    <w:p w14:paraId="2F92E70A" w14:textId="4CBDBE88" w:rsidR="006A0FA8" w:rsidRPr="00712A58" w:rsidRDefault="007C7E12" w:rsidP="00A82675">
      <w:pPr>
        <w:pStyle w:val="ListParagraph"/>
        <w:numPr>
          <w:ilvl w:val="0"/>
          <w:numId w:val="2"/>
        </w:numPr>
        <w:tabs>
          <w:tab w:val="left" w:pos="1134"/>
        </w:tabs>
        <w:ind w:firstLine="65"/>
        <w:jc w:val="both"/>
        <w:rPr>
          <w:color w:val="000000" w:themeColor="text1"/>
          <w:sz w:val="24"/>
          <w:szCs w:val="24"/>
        </w:rPr>
      </w:pPr>
      <w:r w:rsidRPr="005F42C3">
        <w:rPr>
          <w:b/>
          <w:sz w:val="24"/>
          <w:szCs w:val="24"/>
        </w:rPr>
        <w:t>Projektinių</w:t>
      </w:r>
      <w:r w:rsidRPr="00F61288">
        <w:rPr>
          <w:b/>
          <w:color w:val="000000" w:themeColor="text1"/>
          <w:sz w:val="24"/>
          <w:szCs w:val="24"/>
        </w:rPr>
        <w:t xml:space="preserve"> pasiūlymų sudėtis</w:t>
      </w:r>
      <w:r w:rsidR="00A82675">
        <w:rPr>
          <w:color w:val="000000" w:themeColor="text1"/>
          <w:sz w:val="24"/>
          <w:szCs w:val="24"/>
        </w:rPr>
        <w:t>:</w:t>
      </w:r>
      <w:r w:rsidR="00712A58">
        <w:rPr>
          <w:color w:val="000000" w:themeColor="text1"/>
          <w:sz w:val="24"/>
          <w:szCs w:val="24"/>
        </w:rPr>
        <w:t xml:space="preserve"> </w:t>
      </w:r>
      <w:r w:rsidRPr="00712A58">
        <w:rPr>
          <w:color w:val="000000" w:themeColor="text1"/>
          <w:sz w:val="24"/>
          <w:szCs w:val="24"/>
        </w:rPr>
        <w:t>vadovaujantis TU bendrosios dalies 1</w:t>
      </w:r>
      <w:r w:rsidR="00284CAF" w:rsidRPr="00712A58">
        <w:rPr>
          <w:color w:val="000000" w:themeColor="text1"/>
          <w:sz w:val="24"/>
          <w:szCs w:val="24"/>
        </w:rPr>
        <w:t>4</w:t>
      </w:r>
      <w:r w:rsidRPr="00712A58">
        <w:rPr>
          <w:color w:val="000000" w:themeColor="text1"/>
          <w:sz w:val="24"/>
          <w:szCs w:val="24"/>
        </w:rPr>
        <w:t xml:space="preserve"> p. reikalavimais.</w:t>
      </w:r>
    </w:p>
    <w:sectPr w:rsidR="006A0FA8" w:rsidRPr="00712A58" w:rsidSect="008E2BF8">
      <w:pgSz w:w="12240" w:h="15840"/>
      <w:pgMar w:top="1134"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C52BB" w14:textId="77777777" w:rsidR="008D5A4E" w:rsidRDefault="008D5A4E" w:rsidP="00F456D8">
      <w:r>
        <w:separator/>
      </w:r>
    </w:p>
  </w:endnote>
  <w:endnote w:type="continuationSeparator" w:id="0">
    <w:p w14:paraId="5BDEE9F5" w14:textId="77777777" w:rsidR="008D5A4E" w:rsidRDefault="008D5A4E" w:rsidP="00F4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2D6D3" w14:textId="77777777" w:rsidR="008D5A4E" w:rsidRDefault="008D5A4E" w:rsidP="00F456D8">
      <w:r>
        <w:separator/>
      </w:r>
    </w:p>
  </w:footnote>
  <w:footnote w:type="continuationSeparator" w:id="0">
    <w:p w14:paraId="2D3B1765" w14:textId="77777777" w:rsidR="008D5A4E" w:rsidRDefault="008D5A4E" w:rsidP="00F456D8">
      <w:r>
        <w:continuationSeparator/>
      </w:r>
    </w:p>
  </w:footnote>
  <w:footnote w:id="1">
    <w:p w14:paraId="4284BFCF" w14:textId="66AB8552" w:rsidR="008E2BF8" w:rsidRPr="001F3F64" w:rsidRDefault="008E2BF8" w:rsidP="008E2BF8">
      <w:pPr>
        <w:pStyle w:val="FootnoteText"/>
        <w:rPr>
          <w:i/>
        </w:rPr>
      </w:pPr>
      <w:r w:rsidRPr="00F25B5A">
        <w:rPr>
          <w:rStyle w:val="FootnoteReference"/>
          <w:iCs/>
        </w:rPr>
        <w:footnoteRef/>
      </w:r>
      <w:r w:rsidR="007905CF" w:rsidRPr="00F25B5A">
        <w:rPr>
          <w:iCs/>
          <w:color w:val="000000" w:themeColor="text1"/>
        </w:rPr>
        <w:t>Projekto pavadinimą projektuotojas patikslina ir suformuoja pagal STR 1.04.04: 2017 „Statinio projektavimas, projekto ekspertizė“ 6</w:t>
      </w:r>
      <w:r w:rsidR="00F25B5A">
        <w:rPr>
          <w:iCs/>
          <w:color w:val="000000" w:themeColor="text1"/>
        </w:rPr>
        <w:t>.</w:t>
      </w:r>
      <w:r w:rsidR="007905CF" w:rsidRPr="00F25B5A">
        <w:rPr>
          <w:iCs/>
          <w:color w:val="000000" w:themeColor="text1"/>
        </w:rPr>
        <w:t>8 punktą</w:t>
      </w:r>
      <w:r w:rsidR="007905CF" w:rsidRPr="007C0A08">
        <w:rPr>
          <w:i/>
          <w:color w:val="000000" w:themeColor="text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34C3"/>
    <w:multiLevelType w:val="multilevel"/>
    <w:tmpl w:val="987EC5E2"/>
    <w:lvl w:ilvl="0">
      <w:start w:val="7"/>
      <w:numFmt w:val="decimal"/>
      <w:lvlText w:val="%1."/>
      <w:lvlJc w:val="left"/>
      <w:pPr>
        <w:ind w:left="720" w:hanging="720"/>
      </w:pPr>
      <w:rPr>
        <w:rFonts w:hint="default"/>
      </w:rPr>
    </w:lvl>
    <w:lvl w:ilvl="1">
      <w:start w:val="2"/>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8"/>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7767316"/>
    <w:multiLevelType w:val="multilevel"/>
    <w:tmpl w:val="D9C854A8"/>
    <w:lvl w:ilvl="0">
      <w:start w:val="13"/>
      <w:numFmt w:val="decimal"/>
      <w:lvlText w:val="%1."/>
      <w:lvlJc w:val="left"/>
      <w:pPr>
        <w:ind w:left="786" w:hanging="360"/>
      </w:pPr>
      <w:rPr>
        <w:rFonts w:hint="default"/>
        <w:b/>
        <w:color w:val="auto"/>
      </w:rPr>
    </w:lvl>
    <w:lvl w:ilvl="1">
      <w:start w:val="1"/>
      <w:numFmt w:val="decimal"/>
      <w:lvlText w:val="%1.%2."/>
      <w:lvlJc w:val="left"/>
      <w:pPr>
        <w:ind w:left="858" w:hanging="432"/>
      </w:pPr>
      <w:rPr>
        <w:rFonts w:hint="default"/>
        <w:b w:val="0"/>
        <w:color w:val="auto"/>
        <w:sz w:val="24"/>
        <w:szCs w:val="24"/>
      </w:rPr>
    </w:lvl>
    <w:lvl w:ilvl="2">
      <w:start w:val="1"/>
      <w:numFmt w:val="decimal"/>
      <w:lvlText w:val="%1.%2.%3."/>
      <w:lvlJc w:val="left"/>
      <w:pPr>
        <w:ind w:left="1214"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AB3260"/>
    <w:multiLevelType w:val="multilevel"/>
    <w:tmpl w:val="E5A80E64"/>
    <w:lvl w:ilvl="0">
      <w:start w:val="1"/>
      <w:numFmt w:val="decimal"/>
      <w:lvlText w:val="%1."/>
      <w:lvlJc w:val="left"/>
      <w:pPr>
        <w:ind w:left="720" w:hanging="360"/>
      </w:pPr>
      <w:rPr>
        <w:rFonts w:hint="default"/>
        <w:b/>
      </w:rPr>
    </w:lvl>
    <w:lvl w:ilvl="1">
      <w:start w:val="1"/>
      <w:numFmt w:val="decimal"/>
      <w:isLgl/>
      <w:lvlText w:val="%1.%2."/>
      <w:lvlJc w:val="left"/>
      <w:pPr>
        <w:ind w:left="1585" w:hanging="450"/>
      </w:pPr>
      <w:rPr>
        <w:rFonts w:hint="default"/>
      </w:rPr>
    </w:lvl>
    <w:lvl w:ilvl="2">
      <w:start w:val="1"/>
      <w:numFmt w:val="decimal"/>
      <w:isLgl/>
      <w:lvlText w:val="%1.%2.%3."/>
      <w:lvlJc w:val="left"/>
      <w:pPr>
        <w:ind w:left="2176" w:hanging="720"/>
      </w:pPr>
      <w:rPr>
        <w:rFonts w:hint="default"/>
      </w:rPr>
    </w:lvl>
    <w:lvl w:ilvl="3">
      <w:start w:val="1"/>
      <w:numFmt w:val="decimal"/>
      <w:isLgl/>
      <w:lvlText w:val="%1.%2.%3.%4."/>
      <w:lvlJc w:val="left"/>
      <w:pPr>
        <w:ind w:left="2724"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180" w:hanging="1080"/>
      </w:pPr>
      <w:rPr>
        <w:rFonts w:hint="default"/>
      </w:rPr>
    </w:lvl>
    <w:lvl w:ilvl="6">
      <w:start w:val="1"/>
      <w:numFmt w:val="decimal"/>
      <w:isLgl/>
      <w:lvlText w:val="%1.%2.%3.%4.%5.%6.%7."/>
      <w:lvlJc w:val="left"/>
      <w:pPr>
        <w:ind w:left="5088" w:hanging="1440"/>
      </w:pPr>
      <w:rPr>
        <w:rFonts w:hint="default"/>
      </w:rPr>
    </w:lvl>
    <w:lvl w:ilvl="7">
      <w:start w:val="1"/>
      <w:numFmt w:val="decimal"/>
      <w:isLgl/>
      <w:lvlText w:val="%1.%2.%3.%4.%5.%6.%7.%8."/>
      <w:lvlJc w:val="left"/>
      <w:pPr>
        <w:ind w:left="5636" w:hanging="1440"/>
      </w:pPr>
      <w:rPr>
        <w:rFonts w:hint="default"/>
      </w:rPr>
    </w:lvl>
    <w:lvl w:ilvl="8">
      <w:start w:val="1"/>
      <w:numFmt w:val="decimal"/>
      <w:isLgl/>
      <w:lvlText w:val="%1.%2.%3.%4.%5.%6.%7.%8.%9."/>
      <w:lvlJc w:val="left"/>
      <w:pPr>
        <w:ind w:left="6544" w:hanging="1800"/>
      </w:pPr>
      <w:rPr>
        <w:rFonts w:hint="default"/>
      </w:rPr>
    </w:lvl>
  </w:abstractNum>
  <w:abstractNum w:abstractNumId="3" w15:restartNumberingAfterBreak="0">
    <w:nsid w:val="08C53072"/>
    <w:multiLevelType w:val="multilevel"/>
    <w:tmpl w:val="39EEB6B6"/>
    <w:lvl w:ilvl="0">
      <w:start w:val="1"/>
      <w:numFmt w:val="decimal"/>
      <w:suff w:val="space"/>
      <w:lvlText w:val="%1."/>
      <w:lvlJc w:val="left"/>
      <w:pPr>
        <w:ind w:left="0" w:firstLine="709"/>
      </w:pPr>
      <w:rPr>
        <w:rFonts w:hint="default"/>
        <w:b/>
        <w:i w:val="0"/>
      </w:rPr>
    </w:lvl>
    <w:lvl w:ilvl="1">
      <w:start w:val="1"/>
      <w:numFmt w:val="decimal"/>
      <w:isLgl/>
      <w:suff w:val="space"/>
      <w:lvlText w:val="%1.%2."/>
      <w:lvlJc w:val="left"/>
      <w:pPr>
        <w:ind w:left="0" w:firstLine="709"/>
      </w:pPr>
      <w:rPr>
        <w:rFonts w:hint="default"/>
        <w:b w:val="0"/>
        <w:i w:val="0"/>
        <w:color w:val="auto"/>
        <w:sz w:val="24"/>
        <w:szCs w:val="24"/>
      </w:rPr>
    </w:lvl>
    <w:lvl w:ilvl="2">
      <w:start w:val="1"/>
      <w:numFmt w:val="decimal"/>
      <w:isLgl/>
      <w:suff w:val="space"/>
      <w:lvlText w:val="%1.%2.%3."/>
      <w:lvlJc w:val="left"/>
      <w:pPr>
        <w:ind w:left="0" w:firstLine="851"/>
      </w:pPr>
      <w:rPr>
        <w:rFonts w:hint="default"/>
        <w:b w:val="0"/>
        <w:i w:val="0"/>
        <w:sz w:val="24"/>
        <w:szCs w:val="24"/>
      </w:rPr>
    </w:lvl>
    <w:lvl w:ilvl="3">
      <w:start w:val="1"/>
      <w:numFmt w:val="decimal"/>
      <w:isLgl/>
      <w:suff w:val="space"/>
      <w:lvlText w:val="%1.%2.%3.%4."/>
      <w:lvlJc w:val="left"/>
      <w:pPr>
        <w:ind w:left="0" w:firstLine="709"/>
      </w:pPr>
      <w:rPr>
        <w:rFonts w:hint="default"/>
        <w:i w:val="0"/>
      </w:rPr>
    </w:lvl>
    <w:lvl w:ilvl="4">
      <w:start w:val="1"/>
      <w:numFmt w:val="decimal"/>
      <w:isLgl/>
      <w:lvlText w:val="%1.%2.%3.%4.%5."/>
      <w:lvlJc w:val="left"/>
      <w:pPr>
        <w:ind w:left="0" w:firstLine="709"/>
      </w:pPr>
      <w:rPr>
        <w:rFonts w:hint="default"/>
        <w:i w:val="0"/>
      </w:rPr>
    </w:lvl>
    <w:lvl w:ilvl="5">
      <w:start w:val="1"/>
      <w:numFmt w:val="decimal"/>
      <w:isLgl/>
      <w:lvlText w:val="%1.%2.%3.%4.%5.%6."/>
      <w:lvlJc w:val="left"/>
      <w:pPr>
        <w:ind w:left="0" w:firstLine="709"/>
      </w:pPr>
      <w:rPr>
        <w:rFonts w:hint="default"/>
      </w:rPr>
    </w:lvl>
    <w:lvl w:ilvl="6">
      <w:start w:val="1"/>
      <w:numFmt w:val="decimal"/>
      <w:isLgl/>
      <w:lvlText w:val="%1.%2.%3.%4.%5.%6.%7."/>
      <w:lvlJc w:val="left"/>
      <w:pPr>
        <w:ind w:left="0" w:firstLine="709"/>
      </w:pPr>
      <w:rPr>
        <w:rFonts w:hint="default"/>
      </w:rPr>
    </w:lvl>
    <w:lvl w:ilvl="7">
      <w:start w:val="1"/>
      <w:numFmt w:val="decimal"/>
      <w:isLgl/>
      <w:lvlText w:val="%1.%2.%3.%4.%5.%6.%7.%8."/>
      <w:lvlJc w:val="left"/>
      <w:pPr>
        <w:ind w:left="0" w:firstLine="709"/>
      </w:pPr>
      <w:rPr>
        <w:rFonts w:hint="default"/>
      </w:rPr>
    </w:lvl>
    <w:lvl w:ilvl="8">
      <w:start w:val="1"/>
      <w:numFmt w:val="decimal"/>
      <w:isLgl/>
      <w:lvlText w:val="%1.%2.%3.%4.%5.%6.%7.%8.%9."/>
      <w:lvlJc w:val="left"/>
      <w:pPr>
        <w:ind w:left="0" w:firstLine="709"/>
      </w:pPr>
      <w:rPr>
        <w:rFonts w:hint="default"/>
      </w:rPr>
    </w:lvl>
  </w:abstractNum>
  <w:abstractNum w:abstractNumId="4" w15:restartNumberingAfterBreak="0">
    <w:nsid w:val="185E7B84"/>
    <w:multiLevelType w:val="multilevel"/>
    <w:tmpl w:val="6AF80ED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5" w15:restartNumberingAfterBreak="0">
    <w:nsid w:val="1B8274C4"/>
    <w:multiLevelType w:val="multilevel"/>
    <w:tmpl w:val="A078827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855472"/>
    <w:multiLevelType w:val="multilevel"/>
    <w:tmpl w:val="C0D8C6FA"/>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27C026CB"/>
    <w:multiLevelType w:val="multilevel"/>
    <w:tmpl w:val="7FC425A0"/>
    <w:lvl w:ilvl="0">
      <w:start w:val="1"/>
      <w:numFmt w:val="decimal"/>
      <w:lvlText w:val="%1."/>
      <w:lvlJc w:val="left"/>
      <w:pPr>
        <w:ind w:left="786" w:hanging="360"/>
      </w:pPr>
      <w:rPr>
        <w:b/>
        <w:color w:val="auto"/>
      </w:rPr>
    </w:lvl>
    <w:lvl w:ilvl="1">
      <w:start w:val="1"/>
      <w:numFmt w:val="decimal"/>
      <w:lvlText w:val="%1.%2."/>
      <w:lvlJc w:val="left"/>
      <w:pPr>
        <w:ind w:left="858" w:hanging="432"/>
      </w:pPr>
      <w:rPr>
        <w:b w:val="0"/>
        <w:color w:val="auto"/>
        <w:sz w:val="24"/>
        <w:szCs w:val="24"/>
      </w:rPr>
    </w:lvl>
    <w:lvl w:ilvl="2">
      <w:start w:val="1"/>
      <w:numFmt w:val="decimal"/>
      <w:lvlText w:val="%1.%2.%3."/>
      <w:lvlJc w:val="left"/>
      <w:pPr>
        <w:ind w:left="1214"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527C8B"/>
    <w:multiLevelType w:val="multilevel"/>
    <w:tmpl w:val="86CCBBC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9" w15:restartNumberingAfterBreak="0">
    <w:nsid w:val="2E786220"/>
    <w:multiLevelType w:val="multilevel"/>
    <w:tmpl w:val="A82646FC"/>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i w:val="0"/>
        <w:color w:val="auto"/>
        <w:sz w:val="24"/>
        <w:szCs w:val="24"/>
      </w:rPr>
    </w:lvl>
    <w:lvl w:ilvl="2">
      <w:start w:val="1"/>
      <w:numFmt w:val="decimal"/>
      <w:suff w:val="space"/>
      <w:lvlText w:val="%1.%2.%3."/>
      <w:lvlJc w:val="left"/>
      <w:pPr>
        <w:ind w:left="1214" w:hanging="504"/>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3F1AFA"/>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928"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1" w15:restartNumberingAfterBreak="0">
    <w:nsid w:val="344A2AC4"/>
    <w:multiLevelType w:val="multilevel"/>
    <w:tmpl w:val="552041EE"/>
    <w:lvl w:ilvl="0">
      <w:start w:val="7"/>
      <w:numFmt w:val="decimal"/>
      <w:lvlText w:val="%1."/>
      <w:lvlJc w:val="left"/>
      <w:pPr>
        <w:ind w:left="540" w:hanging="540"/>
      </w:pPr>
      <w:rPr>
        <w:rFonts w:hint="default"/>
      </w:rPr>
    </w:lvl>
    <w:lvl w:ilvl="1">
      <w:start w:val="3"/>
      <w:numFmt w:val="decimal"/>
      <w:lvlText w:val="%1.%2."/>
      <w:lvlJc w:val="left"/>
      <w:pPr>
        <w:ind w:left="965" w:hanging="540"/>
      </w:pPr>
      <w:rPr>
        <w:rFonts w:hint="default"/>
        <w:b w:val="0"/>
      </w:rPr>
    </w:lvl>
    <w:lvl w:ilvl="2">
      <w:start w:val="1"/>
      <w:numFmt w:val="decimal"/>
      <w:suff w:val="space"/>
      <w:lvlText w:val="%1.%2.%3."/>
      <w:lvlJc w:val="left"/>
      <w:pPr>
        <w:ind w:left="1570" w:hanging="720"/>
      </w:pPr>
      <w:rPr>
        <w:rFonts w:hint="default"/>
      </w:rPr>
    </w:lvl>
    <w:lvl w:ilvl="3">
      <w:start w:val="1"/>
      <w:numFmt w:val="decimal"/>
      <w:suff w:val="space"/>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35E666E0"/>
    <w:multiLevelType w:val="multilevel"/>
    <w:tmpl w:val="199CFDB8"/>
    <w:lvl w:ilvl="0">
      <w:start w:val="1"/>
      <w:numFmt w:val="decimal"/>
      <w:suff w:val="space"/>
      <w:lvlText w:val="%1."/>
      <w:lvlJc w:val="left"/>
      <w:pPr>
        <w:ind w:left="786" w:hanging="786"/>
      </w:pPr>
      <w:rPr>
        <w:rFonts w:hint="default"/>
        <w:b/>
        <w:color w:val="auto"/>
      </w:rPr>
    </w:lvl>
    <w:lvl w:ilvl="1">
      <w:start w:val="1"/>
      <w:numFmt w:val="decimal"/>
      <w:suff w:val="space"/>
      <w:lvlText w:val="%1.%2."/>
      <w:lvlJc w:val="left"/>
      <w:pPr>
        <w:ind w:left="0" w:firstLine="850"/>
      </w:pPr>
      <w:rPr>
        <w:rFonts w:hint="default"/>
        <w:b w:val="0"/>
        <w:color w:val="auto"/>
        <w:sz w:val="24"/>
        <w:szCs w:val="24"/>
      </w:rPr>
    </w:lvl>
    <w:lvl w:ilvl="2">
      <w:start w:val="1"/>
      <w:numFmt w:val="decimal"/>
      <w:suff w:val="space"/>
      <w:lvlText w:val="%1.%2.%3."/>
      <w:lvlJc w:val="left"/>
      <w:pPr>
        <w:ind w:left="0" w:firstLine="850"/>
      </w:pPr>
      <w:rPr>
        <w:rFonts w:hint="default"/>
        <w:b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F23C3E"/>
    <w:multiLevelType w:val="multilevel"/>
    <w:tmpl w:val="A82646FC"/>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i w:val="0"/>
        <w:color w:val="auto"/>
        <w:sz w:val="24"/>
        <w:szCs w:val="24"/>
      </w:rPr>
    </w:lvl>
    <w:lvl w:ilvl="2">
      <w:start w:val="1"/>
      <w:numFmt w:val="decimal"/>
      <w:suff w:val="space"/>
      <w:lvlText w:val="%1.%2.%3."/>
      <w:lvlJc w:val="left"/>
      <w:pPr>
        <w:ind w:left="1214" w:hanging="504"/>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326C33"/>
    <w:multiLevelType w:val="multilevel"/>
    <w:tmpl w:val="B2B43216"/>
    <w:lvl w:ilvl="0">
      <w:start w:val="1"/>
      <w:numFmt w:val="decimal"/>
      <w:lvlText w:val="%1."/>
      <w:lvlJc w:val="left"/>
      <w:pPr>
        <w:ind w:left="1211" w:hanging="360"/>
      </w:pPr>
      <w:rPr>
        <w:rFonts w:hint="default"/>
        <w:b/>
        <w:sz w:val="24"/>
        <w:szCs w:val="24"/>
      </w:rPr>
    </w:lvl>
    <w:lvl w:ilvl="1">
      <w:start w:val="1"/>
      <w:numFmt w:val="decimal"/>
      <w:lvlText w:val="%1.%2."/>
      <w:lvlJc w:val="left"/>
      <w:pPr>
        <w:ind w:left="432" w:hanging="432"/>
      </w:pPr>
      <w:rPr>
        <w:b w:val="0"/>
        <w:color w:val="auto"/>
        <w:sz w:val="24"/>
      </w:rPr>
    </w:lvl>
    <w:lvl w:ilvl="2">
      <w:start w:val="1"/>
      <w:numFmt w:val="decimal"/>
      <w:lvlText w:val="%1.%2.%3."/>
      <w:lvlJc w:val="left"/>
      <w:pPr>
        <w:ind w:left="787"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B2117B"/>
    <w:multiLevelType w:val="multilevel"/>
    <w:tmpl w:val="8D8A91A2"/>
    <w:lvl w:ilvl="0">
      <w:start w:val="1"/>
      <w:numFmt w:val="decimal"/>
      <w:lvlText w:val="%1."/>
      <w:lvlJc w:val="left"/>
      <w:pPr>
        <w:ind w:left="5322"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138"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6" w15:restartNumberingAfterBreak="0">
    <w:nsid w:val="437805EE"/>
    <w:multiLevelType w:val="multilevel"/>
    <w:tmpl w:val="E488D0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8A7991"/>
    <w:multiLevelType w:val="hybridMultilevel"/>
    <w:tmpl w:val="6CC66F9A"/>
    <w:lvl w:ilvl="0" w:tplc="AD425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A50C8"/>
    <w:multiLevelType w:val="multilevel"/>
    <w:tmpl w:val="97702B7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4DD811DD"/>
    <w:multiLevelType w:val="hybridMultilevel"/>
    <w:tmpl w:val="F80A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B17C4A"/>
    <w:multiLevelType w:val="multilevel"/>
    <w:tmpl w:val="705CF482"/>
    <w:lvl w:ilvl="0">
      <w:start w:val="5"/>
      <w:numFmt w:val="decimal"/>
      <w:lvlText w:val="%1."/>
      <w:lvlJc w:val="left"/>
      <w:pPr>
        <w:ind w:left="360" w:hanging="360"/>
      </w:pPr>
      <w:rPr>
        <w:rFonts w:hint="default"/>
        <w:b/>
      </w:rPr>
    </w:lvl>
    <w:lvl w:ilvl="1">
      <w:start w:val="1"/>
      <w:numFmt w:val="decimal"/>
      <w:lvlText w:val="%1.%2."/>
      <w:lvlJc w:val="left"/>
      <w:pPr>
        <w:ind w:left="1637" w:hanging="360"/>
      </w:pPr>
      <w:rPr>
        <w:rFonts w:hint="default"/>
        <w:b w:val="0"/>
      </w:rPr>
    </w:lvl>
    <w:lvl w:ilvl="2">
      <w:start w:val="1"/>
      <w:numFmt w:val="decimal"/>
      <w:suff w:val="space"/>
      <w:lvlText w:val="%1.%2.%3."/>
      <w:lvlJc w:val="left"/>
      <w:pPr>
        <w:ind w:left="-568" w:firstLine="1418"/>
      </w:pPr>
      <w:rPr>
        <w:rFonts w:hint="default"/>
        <w:b w:val="0"/>
        <w:i w:val="0"/>
      </w:rPr>
    </w:lvl>
    <w:lvl w:ilvl="3">
      <w:start w:val="1"/>
      <w:numFmt w:val="decimal"/>
      <w:lvlText w:val="%1.%2.%3.%4."/>
      <w:lvlJc w:val="left"/>
      <w:pPr>
        <w:ind w:left="862" w:hanging="720"/>
      </w:pPr>
      <w:rPr>
        <w:rFonts w:hint="default"/>
        <w:b w:val="0"/>
        <w:i w:val="0"/>
      </w:rPr>
    </w:lvl>
    <w:lvl w:ilvl="4">
      <w:start w:val="1"/>
      <w:numFmt w:val="decimal"/>
      <w:lvlText w:val="%1.%2.%3.%4.%5."/>
      <w:lvlJc w:val="left"/>
      <w:pPr>
        <w:ind w:left="4058"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451703"/>
    <w:multiLevelType w:val="multilevel"/>
    <w:tmpl w:val="2BD012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3E38E4"/>
    <w:multiLevelType w:val="multilevel"/>
    <w:tmpl w:val="987EC5E2"/>
    <w:lvl w:ilvl="0">
      <w:start w:val="7"/>
      <w:numFmt w:val="decimal"/>
      <w:lvlText w:val="%1."/>
      <w:lvlJc w:val="left"/>
      <w:pPr>
        <w:ind w:left="720" w:hanging="720"/>
      </w:pPr>
      <w:rPr>
        <w:rFonts w:hint="default"/>
      </w:rPr>
    </w:lvl>
    <w:lvl w:ilvl="1">
      <w:start w:val="2"/>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8"/>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BB02ABE"/>
    <w:multiLevelType w:val="multilevel"/>
    <w:tmpl w:val="C6A66E7C"/>
    <w:lvl w:ilvl="0">
      <w:start w:val="1"/>
      <w:numFmt w:val="decimal"/>
      <w:lvlText w:val="%1."/>
      <w:lvlJc w:val="left"/>
      <w:pPr>
        <w:ind w:left="3196" w:hanging="360"/>
      </w:pPr>
      <w:rPr>
        <w:rFonts w:hint="default"/>
        <w:b/>
        <w:sz w:val="24"/>
      </w:rPr>
    </w:lvl>
    <w:lvl w:ilvl="1">
      <w:start w:val="1"/>
      <w:numFmt w:val="decimal"/>
      <w:lvlText w:val="%1.%2."/>
      <w:lvlJc w:val="left"/>
      <w:pPr>
        <w:ind w:left="1283" w:hanging="432"/>
      </w:pPr>
      <w:rPr>
        <w:rFonts w:hint="default"/>
        <w:b w:val="0"/>
        <w:color w:val="auto"/>
      </w:rPr>
    </w:lvl>
    <w:lvl w:ilvl="2">
      <w:start w:val="1"/>
      <w:numFmt w:val="decimal"/>
      <w:lvlText w:val="%1.%2.%3."/>
      <w:lvlJc w:val="left"/>
      <w:pPr>
        <w:ind w:left="1781" w:hanging="504"/>
      </w:pPr>
      <w:rPr>
        <w:rFonts w:hint="default"/>
        <w:b w:val="0"/>
        <w:sz w:val="24"/>
      </w:rPr>
    </w:lvl>
    <w:lvl w:ilvl="3">
      <w:start w:val="1"/>
      <w:numFmt w:val="decimal"/>
      <w:lvlText w:val="%1.%2.%3.%4."/>
      <w:lvlJc w:val="left"/>
      <w:pPr>
        <w:ind w:left="1728" w:hanging="648"/>
      </w:pPr>
      <w:rPr>
        <w:rFonts w:hint="default"/>
        <w:b w:val="0"/>
      </w:rPr>
    </w:lvl>
    <w:lvl w:ilvl="4">
      <w:start w:val="1"/>
      <w:numFmt w:val="decimal"/>
      <w:lvlText w:val="%1.%2.%3.%4.%5."/>
      <w:lvlJc w:val="left"/>
      <w:pPr>
        <w:ind w:left="1360"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BB052E"/>
    <w:multiLevelType w:val="multilevel"/>
    <w:tmpl w:val="EE665780"/>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i w:val="0"/>
        <w:color w:val="auto"/>
        <w:sz w:val="24"/>
        <w:szCs w:val="24"/>
      </w:rPr>
    </w:lvl>
    <w:lvl w:ilvl="2">
      <w:start w:val="1"/>
      <w:numFmt w:val="decimal"/>
      <w:lvlText w:val="%1.%2.%3."/>
      <w:lvlJc w:val="left"/>
      <w:pPr>
        <w:ind w:left="1214" w:hanging="504"/>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784879"/>
    <w:multiLevelType w:val="hybridMultilevel"/>
    <w:tmpl w:val="F0DE044E"/>
    <w:lvl w:ilvl="0" w:tplc="8AFA1162">
      <w:start w:val="1"/>
      <w:numFmt w:val="decimal"/>
      <w:lvlText w:val="%1."/>
      <w:lvlJc w:val="left"/>
      <w:pPr>
        <w:ind w:left="720" w:hanging="360"/>
      </w:pPr>
      <w:rPr>
        <w:rFonts w:hint="default"/>
        <w:sz w:val="24"/>
      </w:rPr>
    </w:lvl>
    <w:lvl w:ilvl="1" w:tplc="90488A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E58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BB13B3"/>
    <w:multiLevelType w:val="multilevel"/>
    <w:tmpl w:val="95FEB58C"/>
    <w:lvl w:ilvl="0">
      <w:start w:val="8"/>
      <w:numFmt w:val="decimal"/>
      <w:lvlText w:val="%1"/>
      <w:lvlJc w:val="left"/>
      <w:pPr>
        <w:ind w:left="360" w:hanging="360"/>
      </w:pPr>
      <w:rPr>
        <w:rFonts w:hint="default"/>
      </w:rPr>
    </w:lvl>
    <w:lvl w:ilvl="1">
      <w:start w:val="6"/>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936C5D"/>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29" w15:restartNumberingAfterBreak="0">
    <w:nsid w:val="730D0F39"/>
    <w:multiLevelType w:val="multilevel"/>
    <w:tmpl w:val="37C62718"/>
    <w:lvl w:ilvl="0">
      <w:start w:val="2"/>
      <w:numFmt w:val="decimal"/>
      <w:lvlText w:val="%1."/>
      <w:lvlJc w:val="left"/>
      <w:pPr>
        <w:ind w:left="928" w:hanging="360"/>
      </w:pPr>
      <w:rPr>
        <w:rFonts w:hint="default"/>
        <w:b/>
        <w:color w:val="auto"/>
      </w:rPr>
    </w:lvl>
    <w:lvl w:ilvl="1">
      <w:start w:val="1"/>
      <w:numFmt w:val="decimal"/>
      <w:lvlText w:val="%1.%2."/>
      <w:lvlJc w:val="left"/>
      <w:pPr>
        <w:ind w:left="1283" w:hanging="432"/>
      </w:pPr>
      <w:rPr>
        <w:rFonts w:hint="default"/>
        <w:b w:val="0"/>
        <w:color w:val="auto"/>
        <w:sz w:val="24"/>
        <w:szCs w:val="24"/>
      </w:rPr>
    </w:lvl>
    <w:lvl w:ilvl="2">
      <w:start w:val="1"/>
      <w:numFmt w:val="decimal"/>
      <w:lvlText w:val="%1.%2.%3."/>
      <w:lvlJc w:val="left"/>
      <w:pPr>
        <w:ind w:left="1781"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34D2F12"/>
    <w:multiLevelType w:val="multilevel"/>
    <w:tmpl w:val="DEDA0FF0"/>
    <w:lvl w:ilvl="0">
      <w:start w:val="10"/>
      <w:numFmt w:val="decimal"/>
      <w:lvlText w:val="%1."/>
      <w:lvlJc w:val="left"/>
      <w:pPr>
        <w:ind w:left="3621"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31" w15:restartNumberingAfterBreak="0">
    <w:nsid w:val="76F325B5"/>
    <w:multiLevelType w:val="multilevel"/>
    <w:tmpl w:val="727466EE"/>
    <w:lvl w:ilvl="0">
      <w:start w:val="8"/>
      <w:numFmt w:val="decimal"/>
      <w:lvlText w:val="%1."/>
      <w:lvlJc w:val="left"/>
      <w:pPr>
        <w:ind w:left="682"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9D4850"/>
    <w:multiLevelType w:val="multilevel"/>
    <w:tmpl w:val="C5583F2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4E570C"/>
    <w:multiLevelType w:val="multilevel"/>
    <w:tmpl w:val="F84AF3D6"/>
    <w:lvl w:ilvl="0">
      <w:start w:val="10"/>
      <w:numFmt w:val="decimal"/>
      <w:lvlText w:val="%1."/>
      <w:lvlJc w:val="left"/>
      <w:pPr>
        <w:ind w:left="4308" w:hanging="480"/>
      </w:pPr>
      <w:rPr>
        <w:rFonts w:hint="default"/>
        <w:b w:val="0"/>
      </w:rPr>
    </w:lvl>
    <w:lvl w:ilvl="1">
      <w:start w:val="1"/>
      <w:numFmt w:val="decimal"/>
      <w:lvlText w:val="%1.%2."/>
      <w:lvlJc w:val="left"/>
      <w:pPr>
        <w:ind w:left="204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num w:numId="1">
    <w:abstractNumId w:val="15"/>
  </w:num>
  <w:num w:numId="2">
    <w:abstractNumId w:val="12"/>
  </w:num>
  <w:num w:numId="3">
    <w:abstractNumId w:val="23"/>
  </w:num>
  <w:num w:numId="4">
    <w:abstractNumId w:val="14"/>
  </w:num>
  <w:num w:numId="5">
    <w:abstractNumId w:val="7"/>
  </w:num>
  <w:num w:numId="6">
    <w:abstractNumId w:val="1"/>
  </w:num>
  <w:num w:numId="7">
    <w:abstractNumId w:val="6"/>
  </w:num>
  <w:num w:numId="8">
    <w:abstractNumId w:val="8"/>
  </w:num>
  <w:num w:numId="9">
    <w:abstractNumId w:val="4"/>
  </w:num>
  <w:num w:numId="10">
    <w:abstractNumId w:val="30"/>
  </w:num>
  <w:num w:numId="11">
    <w:abstractNumId w:val="5"/>
  </w:num>
  <w:num w:numId="12">
    <w:abstractNumId w:val="25"/>
  </w:num>
  <w:num w:numId="13">
    <w:abstractNumId w:val="18"/>
  </w:num>
  <w:num w:numId="14">
    <w:abstractNumId w:val="10"/>
  </w:num>
  <w:num w:numId="15">
    <w:abstractNumId w:val="19"/>
  </w:num>
  <w:num w:numId="16">
    <w:abstractNumId w:val="21"/>
  </w:num>
  <w:num w:numId="17">
    <w:abstractNumId w:val="32"/>
  </w:num>
  <w:num w:numId="18">
    <w:abstractNumId w:val="2"/>
  </w:num>
  <w:num w:numId="19">
    <w:abstractNumId w:val="33"/>
  </w:num>
  <w:num w:numId="20">
    <w:abstractNumId w:val="28"/>
  </w:num>
  <w:num w:numId="21">
    <w:abstractNumId w:val="20"/>
  </w:num>
  <w:num w:numId="22">
    <w:abstractNumId w:val="9"/>
  </w:num>
  <w:num w:numId="23">
    <w:abstractNumId w:val="17"/>
  </w:num>
  <w:num w:numId="24">
    <w:abstractNumId w:val="0"/>
  </w:num>
  <w:num w:numId="25">
    <w:abstractNumId w:val="11"/>
  </w:num>
  <w:num w:numId="26">
    <w:abstractNumId w:val="29"/>
  </w:num>
  <w:num w:numId="27">
    <w:abstractNumId w:val="27"/>
  </w:num>
  <w:num w:numId="28">
    <w:abstractNumId w:val="22"/>
  </w:num>
  <w:num w:numId="29">
    <w:abstractNumId w:val="26"/>
  </w:num>
  <w:num w:numId="30">
    <w:abstractNumId w:val="24"/>
  </w:num>
  <w:num w:numId="31">
    <w:abstractNumId w:val="16"/>
  </w:num>
  <w:num w:numId="32">
    <w:abstractNumId w:val="13"/>
  </w:num>
  <w:num w:numId="33">
    <w:abstractNumId w:val="31"/>
  </w:num>
  <w:num w:numId="34">
    <w:abstractNumId w:val="12"/>
    <w:lvlOverride w:ilvl="0">
      <w:lvl w:ilvl="0">
        <w:start w:val="1"/>
        <w:numFmt w:val="decimal"/>
        <w:suff w:val="space"/>
        <w:lvlText w:val="%1."/>
        <w:lvlJc w:val="left"/>
        <w:pPr>
          <w:ind w:left="0" w:firstLine="0"/>
        </w:pPr>
        <w:rPr>
          <w:rFonts w:hint="default"/>
          <w:b/>
          <w:color w:val="auto"/>
        </w:rPr>
      </w:lvl>
    </w:lvlOverride>
    <w:lvlOverride w:ilvl="1">
      <w:lvl w:ilvl="1">
        <w:start w:val="1"/>
        <w:numFmt w:val="decimal"/>
        <w:suff w:val="space"/>
        <w:lvlText w:val="%1.%2."/>
        <w:lvlJc w:val="left"/>
        <w:pPr>
          <w:ind w:left="3126" w:hanging="432"/>
        </w:pPr>
        <w:rPr>
          <w:rFonts w:hint="default"/>
          <w:b w:val="0"/>
          <w:color w:val="auto"/>
          <w:sz w:val="24"/>
          <w:szCs w:val="24"/>
        </w:rPr>
      </w:lvl>
    </w:lvlOverride>
    <w:lvlOverride w:ilvl="2">
      <w:lvl w:ilvl="2">
        <w:start w:val="1"/>
        <w:numFmt w:val="decimal"/>
        <w:suff w:val="space"/>
        <w:lvlText w:val="%1.%2.%3."/>
        <w:lvlJc w:val="left"/>
        <w:pPr>
          <w:ind w:left="140" w:firstLine="710"/>
        </w:pPr>
        <w:rPr>
          <w:rFonts w:hint="default"/>
          <w:b w:val="0"/>
          <w:color w:val="auto"/>
          <w:sz w:val="24"/>
          <w:szCs w:val="24"/>
        </w:rPr>
      </w:lvl>
    </w:lvlOverride>
    <w:lvlOverride w:ilvl="3">
      <w:lvl w:ilvl="3">
        <w:start w:val="1"/>
        <w:numFmt w:val="decimal"/>
        <w:suff w:val="space"/>
        <w:lvlText w:val="%1.%2.%3.%4."/>
        <w:lvlJc w:val="left"/>
        <w:pPr>
          <w:ind w:left="-230" w:firstLine="108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FCA"/>
    <w:rsid w:val="000013C9"/>
    <w:rsid w:val="000036E6"/>
    <w:rsid w:val="0001116E"/>
    <w:rsid w:val="00011C67"/>
    <w:rsid w:val="0001204B"/>
    <w:rsid w:val="00012DFD"/>
    <w:rsid w:val="00014DC8"/>
    <w:rsid w:val="000158AD"/>
    <w:rsid w:val="00016643"/>
    <w:rsid w:val="00016E11"/>
    <w:rsid w:val="000171B0"/>
    <w:rsid w:val="00020C4D"/>
    <w:rsid w:val="000223B5"/>
    <w:rsid w:val="00022A8D"/>
    <w:rsid w:val="00024443"/>
    <w:rsid w:val="00025754"/>
    <w:rsid w:val="00027AAC"/>
    <w:rsid w:val="000300D2"/>
    <w:rsid w:val="00034454"/>
    <w:rsid w:val="000375D5"/>
    <w:rsid w:val="000405D7"/>
    <w:rsid w:val="0004072D"/>
    <w:rsid w:val="000415B9"/>
    <w:rsid w:val="00043659"/>
    <w:rsid w:val="00045519"/>
    <w:rsid w:val="00046F0B"/>
    <w:rsid w:val="00052E74"/>
    <w:rsid w:val="00053292"/>
    <w:rsid w:val="00053D54"/>
    <w:rsid w:val="00055EBE"/>
    <w:rsid w:val="00063155"/>
    <w:rsid w:val="000636B0"/>
    <w:rsid w:val="00066456"/>
    <w:rsid w:val="00066D0C"/>
    <w:rsid w:val="000676CB"/>
    <w:rsid w:val="00067E24"/>
    <w:rsid w:val="00072424"/>
    <w:rsid w:val="000738D0"/>
    <w:rsid w:val="00077086"/>
    <w:rsid w:val="000779FE"/>
    <w:rsid w:val="0008260C"/>
    <w:rsid w:val="000836C9"/>
    <w:rsid w:val="00085FD4"/>
    <w:rsid w:val="00090345"/>
    <w:rsid w:val="000914B9"/>
    <w:rsid w:val="0009444E"/>
    <w:rsid w:val="00094529"/>
    <w:rsid w:val="0009586C"/>
    <w:rsid w:val="000A154C"/>
    <w:rsid w:val="000A1D18"/>
    <w:rsid w:val="000A2798"/>
    <w:rsid w:val="000A5CE7"/>
    <w:rsid w:val="000B0ABC"/>
    <w:rsid w:val="000B3814"/>
    <w:rsid w:val="000B49D3"/>
    <w:rsid w:val="000B73CF"/>
    <w:rsid w:val="000C01B9"/>
    <w:rsid w:val="000C175D"/>
    <w:rsid w:val="000C2639"/>
    <w:rsid w:val="000C2A56"/>
    <w:rsid w:val="000C3428"/>
    <w:rsid w:val="000C3C32"/>
    <w:rsid w:val="000C43E7"/>
    <w:rsid w:val="000C4A3C"/>
    <w:rsid w:val="000C56C8"/>
    <w:rsid w:val="000C572B"/>
    <w:rsid w:val="000C6C62"/>
    <w:rsid w:val="000C773B"/>
    <w:rsid w:val="000C7A4E"/>
    <w:rsid w:val="000D2955"/>
    <w:rsid w:val="000D3FD2"/>
    <w:rsid w:val="000D47D9"/>
    <w:rsid w:val="000D533B"/>
    <w:rsid w:val="000E0674"/>
    <w:rsid w:val="000E0688"/>
    <w:rsid w:val="000E21A6"/>
    <w:rsid w:val="000E2D6E"/>
    <w:rsid w:val="000E2DCB"/>
    <w:rsid w:val="000E44F5"/>
    <w:rsid w:val="000E73DB"/>
    <w:rsid w:val="000F5C0B"/>
    <w:rsid w:val="000F5FE5"/>
    <w:rsid w:val="000F6B83"/>
    <w:rsid w:val="000F7B6B"/>
    <w:rsid w:val="00101523"/>
    <w:rsid w:val="00106B46"/>
    <w:rsid w:val="00107950"/>
    <w:rsid w:val="001102C6"/>
    <w:rsid w:val="001104B9"/>
    <w:rsid w:val="00110D09"/>
    <w:rsid w:val="0011154E"/>
    <w:rsid w:val="00114FEE"/>
    <w:rsid w:val="001150CA"/>
    <w:rsid w:val="00116F70"/>
    <w:rsid w:val="001204A0"/>
    <w:rsid w:val="00120DC2"/>
    <w:rsid w:val="00120DFC"/>
    <w:rsid w:val="00121F48"/>
    <w:rsid w:val="00122C62"/>
    <w:rsid w:val="00122E7C"/>
    <w:rsid w:val="0012502E"/>
    <w:rsid w:val="00125CBB"/>
    <w:rsid w:val="00127113"/>
    <w:rsid w:val="001276C6"/>
    <w:rsid w:val="001277AD"/>
    <w:rsid w:val="00130EFB"/>
    <w:rsid w:val="001314A1"/>
    <w:rsid w:val="00132F00"/>
    <w:rsid w:val="00135265"/>
    <w:rsid w:val="00136F83"/>
    <w:rsid w:val="00141927"/>
    <w:rsid w:val="00146A95"/>
    <w:rsid w:val="00147F15"/>
    <w:rsid w:val="001505D6"/>
    <w:rsid w:val="00151005"/>
    <w:rsid w:val="001514FC"/>
    <w:rsid w:val="00153A4D"/>
    <w:rsid w:val="00153F5D"/>
    <w:rsid w:val="00157B25"/>
    <w:rsid w:val="00162956"/>
    <w:rsid w:val="001633EE"/>
    <w:rsid w:val="00163DDC"/>
    <w:rsid w:val="00165A2A"/>
    <w:rsid w:val="00166C96"/>
    <w:rsid w:val="001755B0"/>
    <w:rsid w:val="00175A29"/>
    <w:rsid w:val="00175F25"/>
    <w:rsid w:val="001777A0"/>
    <w:rsid w:val="00185FC0"/>
    <w:rsid w:val="00192119"/>
    <w:rsid w:val="00193F46"/>
    <w:rsid w:val="0019421A"/>
    <w:rsid w:val="00196D08"/>
    <w:rsid w:val="001A225F"/>
    <w:rsid w:val="001A5BC8"/>
    <w:rsid w:val="001A7633"/>
    <w:rsid w:val="001A764E"/>
    <w:rsid w:val="001B3A46"/>
    <w:rsid w:val="001B58D1"/>
    <w:rsid w:val="001C03B0"/>
    <w:rsid w:val="001C31C6"/>
    <w:rsid w:val="001C3749"/>
    <w:rsid w:val="001C3AD3"/>
    <w:rsid w:val="001C3E76"/>
    <w:rsid w:val="001C4E32"/>
    <w:rsid w:val="001C6089"/>
    <w:rsid w:val="001C646F"/>
    <w:rsid w:val="001C7394"/>
    <w:rsid w:val="001C74FE"/>
    <w:rsid w:val="001D01E2"/>
    <w:rsid w:val="001D25F8"/>
    <w:rsid w:val="001D3197"/>
    <w:rsid w:val="001E0843"/>
    <w:rsid w:val="001E1329"/>
    <w:rsid w:val="001E3D2B"/>
    <w:rsid w:val="001E4294"/>
    <w:rsid w:val="001F07A2"/>
    <w:rsid w:val="001F0940"/>
    <w:rsid w:val="001F1656"/>
    <w:rsid w:val="001F1D05"/>
    <w:rsid w:val="001F2344"/>
    <w:rsid w:val="001F292A"/>
    <w:rsid w:val="001F56CB"/>
    <w:rsid w:val="001F71AB"/>
    <w:rsid w:val="001F7D71"/>
    <w:rsid w:val="002019A1"/>
    <w:rsid w:val="00202F15"/>
    <w:rsid w:val="00205B1A"/>
    <w:rsid w:val="00207A3D"/>
    <w:rsid w:val="002115F1"/>
    <w:rsid w:val="00211962"/>
    <w:rsid w:val="00212067"/>
    <w:rsid w:val="00212907"/>
    <w:rsid w:val="00214D00"/>
    <w:rsid w:val="00215657"/>
    <w:rsid w:val="00216462"/>
    <w:rsid w:val="00216743"/>
    <w:rsid w:val="002228C6"/>
    <w:rsid w:val="0022359E"/>
    <w:rsid w:val="002246E6"/>
    <w:rsid w:val="00225DE8"/>
    <w:rsid w:val="00227C8A"/>
    <w:rsid w:val="00232035"/>
    <w:rsid w:val="00232412"/>
    <w:rsid w:val="002333FA"/>
    <w:rsid w:val="00236A55"/>
    <w:rsid w:val="00236B37"/>
    <w:rsid w:val="002403B8"/>
    <w:rsid w:val="00242D1E"/>
    <w:rsid w:val="0024346F"/>
    <w:rsid w:val="00250AA2"/>
    <w:rsid w:val="00250B6F"/>
    <w:rsid w:val="00250ECB"/>
    <w:rsid w:val="00255572"/>
    <w:rsid w:val="00255957"/>
    <w:rsid w:val="002560C9"/>
    <w:rsid w:val="00256C71"/>
    <w:rsid w:val="00256FF9"/>
    <w:rsid w:val="00262DC2"/>
    <w:rsid w:val="002640A4"/>
    <w:rsid w:val="002653AA"/>
    <w:rsid w:val="00265A3F"/>
    <w:rsid w:val="00265AA0"/>
    <w:rsid w:val="002660ED"/>
    <w:rsid w:val="002675F7"/>
    <w:rsid w:val="00267E30"/>
    <w:rsid w:val="002728F4"/>
    <w:rsid w:val="00280B47"/>
    <w:rsid w:val="00280FA7"/>
    <w:rsid w:val="00283056"/>
    <w:rsid w:val="00284558"/>
    <w:rsid w:val="00284CAF"/>
    <w:rsid w:val="00285584"/>
    <w:rsid w:val="00286519"/>
    <w:rsid w:val="0028666E"/>
    <w:rsid w:val="00292996"/>
    <w:rsid w:val="002A1BFE"/>
    <w:rsid w:val="002A3E6C"/>
    <w:rsid w:val="002A6C0D"/>
    <w:rsid w:val="002B2435"/>
    <w:rsid w:val="002B39E4"/>
    <w:rsid w:val="002B465D"/>
    <w:rsid w:val="002C10E7"/>
    <w:rsid w:val="002C2664"/>
    <w:rsid w:val="002D2436"/>
    <w:rsid w:val="002D4DA1"/>
    <w:rsid w:val="002E0EEA"/>
    <w:rsid w:val="002E2241"/>
    <w:rsid w:val="002E4A88"/>
    <w:rsid w:val="002E7660"/>
    <w:rsid w:val="002F353C"/>
    <w:rsid w:val="002F4612"/>
    <w:rsid w:val="0030120C"/>
    <w:rsid w:val="003050CA"/>
    <w:rsid w:val="00310934"/>
    <w:rsid w:val="00310E37"/>
    <w:rsid w:val="00310EE2"/>
    <w:rsid w:val="00310EFA"/>
    <w:rsid w:val="00311126"/>
    <w:rsid w:val="0031200A"/>
    <w:rsid w:val="003135C7"/>
    <w:rsid w:val="00313E35"/>
    <w:rsid w:val="0031442A"/>
    <w:rsid w:val="00315660"/>
    <w:rsid w:val="00316282"/>
    <w:rsid w:val="00316CD1"/>
    <w:rsid w:val="00317436"/>
    <w:rsid w:val="00317D88"/>
    <w:rsid w:val="0032021A"/>
    <w:rsid w:val="00321889"/>
    <w:rsid w:val="00321939"/>
    <w:rsid w:val="00321B36"/>
    <w:rsid w:val="00321BAC"/>
    <w:rsid w:val="00322115"/>
    <w:rsid w:val="00323FD3"/>
    <w:rsid w:val="003248ED"/>
    <w:rsid w:val="00325CBB"/>
    <w:rsid w:val="00325F0F"/>
    <w:rsid w:val="00330E75"/>
    <w:rsid w:val="00330F1E"/>
    <w:rsid w:val="0033205F"/>
    <w:rsid w:val="00333076"/>
    <w:rsid w:val="003335EA"/>
    <w:rsid w:val="00334E24"/>
    <w:rsid w:val="00336BC6"/>
    <w:rsid w:val="00341879"/>
    <w:rsid w:val="00342473"/>
    <w:rsid w:val="00343950"/>
    <w:rsid w:val="00343A25"/>
    <w:rsid w:val="00344093"/>
    <w:rsid w:val="003453AF"/>
    <w:rsid w:val="00346433"/>
    <w:rsid w:val="00347298"/>
    <w:rsid w:val="003557CA"/>
    <w:rsid w:val="0035685A"/>
    <w:rsid w:val="003643B7"/>
    <w:rsid w:val="00367BED"/>
    <w:rsid w:val="00370FE1"/>
    <w:rsid w:val="0037160F"/>
    <w:rsid w:val="00371E93"/>
    <w:rsid w:val="00374866"/>
    <w:rsid w:val="00374DE6"/>
    <w:rsid w:val="00381870"/>
    <w:rsid w:val="00382B68"/>
    <w:rsid w:val="00382FCA"/>
    <w:rsid w:val="00383870"/>
    <w:rsid w:val="0038441B"/>
    <w:rsid w:val="00387989"/>
    <w:rsid w:val="003908B0"/>
    <w:rsid w:val="00394183"/>
    <w:rsid w:val="0039604E"/>
    <w:rsid w:val="003A262D"/>
    <w:rsid w:val="003A2FE9"/>
    <w:rsid w:val="003A45AE"/>
    <w:rsid w:val="003B3E35"/>
    <w:rsid w:val="003B63FE"/>
    <w:rsid w:val="003B7F87"/>
    <w:rsid w:val="003C0EEA"/>
    <w:rsid w:val="003C3220"/>
    <w:rsid w:val="003C6191"/>
    <w:rsid w:val="003C761A"/>
    <w:rsid w:val="003D08F4"/>
    <w:rsid w:val="003D1499"/>
    <w:rsid w:val="003D41E1"/>
    <w:rsid w:val="003D4AF2"/>
    <w:rsid w:val="003D675E"/>
    <w:rsid w:val="003D6B96"/>
    <w:rsid w:val="003D7218"/>
    <w:rsid w:val="003D7C1A"/>
    <w:rsid w:val="003E0A0E"/>
    <w:rsid w:val="003E0B17"/>
    <w:rsid w:val="003E28A5"/>
    <w:rsid w:val="003E4BED"/>
    <w:rsid w:val="003E53CA"/>
    <w:rsid w:val="003E5B7D"/>
    <w:rsid w:val="003E5F0F"/>
    <w:rsid w:val="003E67A1"/>
    <w:rsid w:val="003E6E94"/>
    <w:rsid w:val="003E74B3"/>
    <w:rsid w:val="003E7E8C"/>
    <w:rsid w:val="003F1407"/>
    <w:rsid w:val="003F1E4B"/>
    <w:rsid w:val="003F20E1"/>
    <w:rsid w:val="003F2B8E"/>
    <w:rsid w:val="003F4857"/>
    <w:rsid w:val="003F49F7"/>
    <w:rsid w:val="003F55A1"/>
    <w:rsid w:val="003F6AB9"/>
    <w:rsid w:val="003F6D2B"/>
    <w:rsid w:val="003F71F1"/>
    <w:rsid w:val="003F7BD1"/>
    <w:rsid w:val="0040116D"/>
    <w:rsid w:val="004015F5"/>
    <w:rsid w:val="00401A6A"/>
    <w:rsid w:val="00402195"/>
    <w:rsid w:val="00402275"/>
    <w:rsid w:val="00405808"/>
    <w:rsid w:val="004076F3"/>
    <w:rsid w:val="00411DC2"/>
    <w:rsid w:val="0041467C"/>
    <w:rsid w:val="00421230"/>
    <w:rsid w:val="004225FD"/>
    <w:rsid w:val="004241D4"/>
    <w:rsid w:val="004264D2"/>
    <w:rsid w:val="0043253D"/>
    <w:rsid w:val="00432DE1"/>
    <w:rsid w:val="00434E8C"/>
    <w:rsid w:val="00436FD1"/>
    <w:rsid w:val="0044089C"/>
    <w:rsid w:val="00440F71"/>
    <w:rsid w:val="00441479"/>
    <w:rsid w:val="00442EC5"/>
    <w:rsid w:val="00446826"/>
    <w:rsid w:val="004473EB"/>
    <w:rsid w:val="00450019"/>
    <w:rsid w:val="004513C6"/>
    <w:rsid w:val="004516C3"/>
    <w:rsid w:val="00451946"/>
    <w:rsid w:val="004549ED"/>
    <w:rsid w:val="00457A78"/>
    <w:rsid w:val="00460CC3"/>
    <w:rsid w:val="00463996"/>
    <w:rsid w:val="00464DE4"/>
    <w:rsid w:val="00467700"/>
    <w:rsid w:val="00471E30"/>
    <w:rsid w:val="00472667"/>
    <w:rsid w:val="004728CE"/>
    <w:rsid w:val="004761F1"/>
    <w:rsid w:val="00481543"/>
    <w:rsid w:val="0048391F"/>
    <w:rsid w:val="0048671D"/>
    <w:rsid w:val="00487BB3"/>
    <w:rsid w:val="0049096A"/>
    <w:rsid w:val="004912A1"/>
    <w:rsid w:val="00492884"/>
    <w:rsid w:val="00492F1B"/>
    <w:rsid w:val="0049575E"/>
    <w:rsid w:val="00495B43"/>
    <w:rsid w:val="004A1687"/>
    <w:rsid w:val="004A50A9"/>
    <w:rsid w:val="004B18BD"/>
    <w:rsid w:val="004B3699"/>
    <w:rsid w:val="004B5987"/>
    <w:rsid w:val="004C0D10"/>
    <w:rsid w:val="004C1FA1"/>
    <w:rsid w:val="004C3176"/>
    <w:rsid w:val="004C52F2"/>
    <w:rsid w:val="004C7167"/>
    <w:rsid w:val="004D3CC5"/>
    <w:rsid w:val="004D6FA6"/>
    <w:rsid w:val="004E33CE"/>
    <w:rsid w:val="004E36E2"/>
    <w:rsid w:val="004E37EE"/>
    <w:rsid w:val="004E3820"/>
    <w:rsid w:val="004E3F30"/>
    <w:rsid w:val="004E41C7"/>
    <w:rsid w:val="004E51EA"/>
    <w:rsid w:val="004E7EAE"/>
    <w:rsid w:val="004E7F86"/>
    <w:rsid w:val="004F39AB"/>
    <w:rsid w:val="004F68E8"/>
    <w:rsid w:val="004F708A"/>
    <w:rsid w:val="0050692B"/>
    <w:rsid w:val="00506D78"/>
    <w:rsid w:val="00511FDB"/>
    <w:rsid w:val="00513F1D"/>
    <w:rsid w:val="00513F33"/>
    <w:rsid w:val="00514928"/>
    <w:rsid w:val="005175E5"/>
    <w:rsid w:val="00522577"/>
    <w:rsid w:val="0052375B"/>
    <w:rsid w:val="00526133"/>
    <w:rsid w:val="00526521"/>
    <w:rsid w:val="005277E4"/>
    <w:rsid w:val="005315C2"/>
    <w:rsid w:val="005325AE"/>
    <w:rsid w:val="00533066"/>
    <w:rsid w:val="00534765"/>
    <w:rsid w:val="00543285"/>
    <w:rsid w:val="005439B7"/>
    <w:rsid w:val="005468BD"/>
    <w:rsid w:val="005470B8"/>
    <w:rsid w:val="00550DD0"/>
    <w:rsid w:val="005526FC"/>
    <w:rsid w:val="00552F7E"/>
    <w:rsid w:val="005545DA"/>
    <w:rsid w:val="0055578B"/>
    <w:rsid w:val="0055593A"/>
    <w:rsid w:val="005559AD"/>
    <w:rsid w:val="00556621"/>
    <w:rsid w:val="005575BF"/>
    <w:rsid w:val="00561780"/>
    <w:rsid w:val="0056273E"/>
    <w:rsid w:val="00562CC0"/>
    <w:rsid w:val="0056303C"/>
    <w:rsid w:val="00563B82"/>
    <w:rsid w:val="005641B1"/>
    <w:rsid w:val="00565500"/>
    <w:rsid w:val="00566CCC"/>
    <w:rsid w:val="00570B4A"/>
    <w:rsid w:val="00572FB2"/>
    <w:rsid w:val="00573A63"/>
    <w:rsid w:val="00573F7B"/>
    <w:rsid w:val="005752E4"/>
    <w:rsid w:val="0057569E"/>
    <w:rsid w:val="00582228"/>
    <w:rsid w:val="00590A33"/>
    <w:rsid w:val="00591AA2"/>
    <w:rsid w:val="00594AE0"/>
    <w:rsid w:val="005959F4"/>
    <w:rsid w:val="005968E2"/>
    <w:rsid w:val="00596CD5"/>
    <w:rsid w:val="00597941"/>
    <w:rsid w:val="00597A28"/>
    <w:rsid w:val="00597C74"/>
    <w:rsid w:val="005A5783"/>
    <w:rsid w:val="005A71A0"/>
    <w:rsid w:val="005B0DB4"/>
    <w:rsid w:val="005B5DB3"/>
    <w:rsid w:val="005B7865"/>
    <w:rsid w:val="005C40F2"/>
    <w:rsid w:val="005C7291"/>
    <w:rsid w:val="005C731D"/>
    <w:rsid w:val="005C73C4"/>
    <w:rsid w:val="005D08CB"/>
    <w:rsid w:val="005D2787"/>
    <w:rsid w:val="005D5D68"/>
    <w:rsid w:val="005D77EF"/>
    <w:rsid w:val="005E082E"/>
    <w:rsid w:val="005E15EE"/>
    <w:rsid w:val="005F10C0"/>
    <w:rsid w:val="005F190A"/>
    <w:rsid w:val="005F296A"/>
    <w:rsid w:val="005F42C3"/>
    <w:rsid w:val="005F6964"/>
    <w:rsid w:val="005F7439"/>
    <w:rsid w:val="005F75F8"/>
    <w:rsid w:val="005F7E94"/>
    <w:rsid w:val="00601048"/>
    <w:rsid w:val="00604BA9"/>
    <w:rsid w:val="00606316"/>
    <w:rsid w:val="00606370"/>
    <w:rsid w:val="00610E14"/>
    <w:rsid w:val="006110E0"/>
    <w:rsid w:val="0061152A"/>
    <w:rsid w:val="006158DE"/>
    <w:rsid w:val="00615D52"/>
    <w:rsid w:val="00616176"/>
    <w:rsid w:val="00616998"/>
    <w:rsid w:val="00621653"/>
    <w:rsid w:val="00621C01"/>
    <w:rsid w:val="00622EFD"/>
    <w:rsid w:val="0062335D"/>
    <w:rsid w:val="006241AE"/>
    <w:rsid w:val="006245C8"/>
    <w:rsid w:val="00630DC5"/>
    <w:rsid w:val="00632192"/>
    <w:rsid w:val="00634658"/>
    <w:rsid w:val="00635097"/>
    <w:rsid w:val="00636EA0"/>
    <w:rsid w:val="00637520"/>
    <w:rsid w:val="0064022C"/>
    <w:rsid w:val="00640234"/>
    <w:rsid w:val="00640D2B"/>
    <w:rsid w:val="00642E95"/>
    <w:rsid w:val="00643142"/>
    <w:rsid w:val="00645D0F"/>
    <w:rsid w:val="0064692A"/>
    <w:rsid w:val="0065080A"/>
    <w:rsid w:val="006523DD"/>
    <w:rsid w:val="00652DED"/>
    <w:rsid w:val="00654E2D"/>
    <w:rsid w:val="0065517C"/>
    <w:rsid w:val="00657698"/>
    <w:rsid w:val="00661936"/>
    <w:rsid w:val="00661F37"/>
    <w:rsid w:val="006640AE"/>
    <w:rsid w:val="006646D0"/>
    <w:rsid w:val="00667DFF"/>
    <w:rsid w:val="00667E54"/>
    <w:rsid w:val="00671DC0"/>
    <w:rsid w:val="00673167"/>
    <w:rsid w:val="00673202"/>
    <w:rsid w:val="006742D9"/>
    <w:rsid w:val="00677E53"/>
    <w:rsid w:val="00680B16"/>
    <w:rsid w:val="00680F8C"/>
    <w:rsid w:val="006822DA"/>
    <w:rsid w:val="0068247D"/>
    <w:rsid w:val="00682846"/>
    <w:rsid w:val="006831F7"/>
    <w:rsid w:val="00685EAB"/>
    <w:rsid w:val="006870D8"/>
    <w:rsid w:val="00687CDF"/>
    <w:rsid w:val="00690699"/>
    <w:rsid w:val="00692131"/>
    <w:rsid w:val="0069364F"/>
    <w:rsid w:val="00694556"/>
    <w:rsid w:val="006A004A"/>
    <w:rsid w:val="006A0FA8"/>
    <w:rsid w:val="006A12F9"/>
    <w:rsid w:val="006A17C6"/>
    <w:rsid w:val="006A31EF"/>
    <w:rsid w:val="006A612F"/>
    <w:rsid w:val="006B2955"/>
    <w:rsid w:val="006B2CAA"/>
    <w:rsid w:val="006B6316"/>
    <w:rsid w:val="006B63C0"/>
    <w:rsid w:val="006C2B11"/>
    <w:rsid w:val="006C70C3"/>
    <w:rsid w:val="006C77A5"/>
    <w:rsid w:val="006D2749"/>
    <w:rsid w:val="006D414E"/>
    <w:rsid w:val="006D52C8"/>
    <w:rsid w:val="006D7D46"/>
    <w:rsid w:val="006E0791"/>
    <w:rsid w:val="006E0BBD"/>
    <w:rsid w:val="006E0C60"/>
    <w:rsid w:val="006E5550"/>
    <w:rsid w:val="006E56BC"/>
    <w:rsid w:val="006F0244"/>
    <w:rsid w:val="006F27C3"/>
    <w:rsid w:val="0070523E"/>
    <w:rsid w:val="007079C0"/>
    <w:rsid w:val="0071247E"/>
    <w:rsid w:val="00712A58"/>
    <w:rsid w:val="007159FA"/>
    <w:rsid w:val="00716A95"/>
    <w:rsid w:val="00724C70"/>
    <w:rsid w:val="00731A66"/>
    <w:rsid w:val="00732946"/>
    <w:rsid w:val="00733FF5"/>
    <w:rsid w:val="007342CE"/>
    <w:rsid w:val="00736BD2"/>
    <w:rsid w:val="00737148"/>
    <w:rsid w:val="00740FD2"/>
    <w:rsid w:val="007429A6"/>
    <w:rsid w:val="00744B4E"/>
    <w:rsid w:val="00747CF3"/>
    <w:rsid w:val="00747E05"/>
    <w:rsid w:val="00752C56"/>
    <w:rsid w:val="007534D6"/>
    <w:rsid w:val="007560A6"/>
    <w:rsid w:val="0075712D"/>
    <w:rsid w:val="00760812"/>
    <w:rsid w:val="00760A16"/>
    <w:rsid w:val="00761362"/>
    <w:rsid w:val="00761D84"/>
    <w:rsid w:val="00761FE8"/>
    <w:rsid w:val="00762A42"/>
    <w:rsid w:val="0076652E"/>
    <w:rsid w:val="00767174"/>
    <w:rsid w:val="00767D01"/>
    <w:rsid w:val="00771641"/>
    <w:rsid w:val="0077217A"/>
    <w:rsid w:val="0077513F"/>
    <w:rsid w:val="00775476"/>
    <w:rsid w:val="0078050E"/>
    <w:rsid w:val="0078052A"/>
    <w:rsid w:val="007836D5"/>
    <w:rsid w:val="00783B2D"/>
    <w:rsid w:val="00784169"/>
    <w:rsid w:val="007842EF"/>
    <w:rsid w:val="00784FFB"/>
    <w:rsid w:val="007905CF"/>
    <w:rsid w:val="00794972"/>
    <w:rsid w:val="00794BDF"/>
    <w:rsid w:val="00796A58"/>
    <w:rsid w:val="00796DF2"/>
    <w:rsid w:val="007A230E"/>
    <w:rsid w:val="007A246C"/>
    <w:rsid w:val="007A4F10"/>
    <w:rsid w:val="007A611E"/>
    <w:rsid w:val="007A63F5"/>
    <w:rsid w:val="007A68F4"/>
    <w:rsid w:val="007B08B6"/>
    <w:rsid w:val="007B2087"/>
    <w:rsid w:val="007B3211"/>
    <w:rsid w:val="007B6445"/>
    <w:rsid w:val="007B700E"/>
    <w:rsid w:val="007C090C"/>
    <w:rsid w:val="007C0F54"/>
    <w:rsid w:val="007C153A"/>
    <w:rsid w:val="007C307B"/>
    <w:rsid w:val="007C48D4"/>
    <w:rsid w:val="007C53E8"/>
    <w:rsid w:val="007C5A4D"/>
    <w:rsid w:val="007C7E12"/>
    <w:rsid w:val="007D018F"/>
    <w:rsid w:val="007D0788"/>
    <w:rsid w:val="007D34D9"/>
    <w:rsid w:val="007D4F13"/>
    <w:rsid w:val="007D5962"/>
    <w:rsid w:val="007D6532"/>
    <w:rsid w:val="007E064E"/>
    <w:rsid w:val="007E1FA6"/>
    <w:rsid w:val="007E2F2D"/>
    <w:rsid w:val="007E2F65"/>
    <w:rsid w:val="007E3990"/>
    <w:rsid w:val="007E5C9A"/>
    <w:rsid w:val="007E64BB"/>
    <w:rsid w:val="007F07B1"/>
    <w:rsid w:val="007F1897"/>
    <w:rsid w:val="007F190F"/>
    <w:rsid w:val="007F22B2"/>
    <w:rsid w:val="007F3CE5"/>
    <w:rsid w:val="007F4675"/>
    <w:rsid w:val="007F5A40"/>
    <w:rsid w:val="007F7044"/>
    <w:rsid w:val="007F7BE1"/>
    <w:rsid w:val="00800AF1"/>
    <w:rsid w:val="00800F69"/>
    <w:rsid w:val="00801510"/>
    <w:rsid w:val="00802129"/>
    <w:rsid w:val="00803E5E"/>
    <w:rsid w:val="00804967"/>
    <w:rsid w:val="008057FB"/>
    <w:rsid w:val="0081390E"/>
    <w:rsid w:val="008155D7"/>
    <w:rsid w:val="00815A8F"/>
    <w:rsid w:val="00815D9B"/>
    <w:rsid w:val="008164AB"/>
    <w:rsid w:val="00816DC0"/>
    <w:rsid w:val="00822679"/>
    <w:rsid w:val="00823FC3"/>
    <w:rsid w:val="00824A8C"/>
    <w:rsid w:val="00827BC0"/>
    <w:rsid w:val="00830C61"/>
    <w:rsid w:val="00832535"/>
    <w:rsid w:val="008412DF"/>
    <w:rsid w:val="00846DC4"/>
    <w:rsid w:val="008476EF"/>
    <w:rsid w:val="0084787B"/>
    <w:rsid w:val="0085080D"/>
    <w:rsid w:val="0085081E"/>
    <w:rsid w:val="0085131D"/>
    <w:rsid w:val="00852979"/>
    <w:rsid w:val="0085377B"/>
    <w:rsid w:val="00853AA0"/>
    <w:rsid w:val="00853FA8"/>
    <w:rsid w:val="00856413"/>
    <w:rsid w:val="00857DC5"/>
    <w:rsid w:val="00862358"/>
    <w:rsid w:val="008628A2"/>
    <w:rsid w:val="00862BE2"/>
    <w:rsid w:val="008632CD"/>
    <w:rsid w:val="00863C25"/>
    <w:rsid w:val="00865493"/>
    <w:rsid w:val="008701A9"/>
    <w:rsid w:val="00870EF2"/>
    <w:rsid w:val="00871AC8"/>
    <w:rsid w:val="00873411"/>
    <w:rsid w:val="0087518F"/>
    <w:rsid w:val="008765B9"/>
    <w:rsid w:val="00877EBC"/>
    <w:rsid w:val="00880CDB"/>
    <w:rsid w:val="00882596"/>
    <w:rsid w:val="008845F4"/>
    <w:rsid w:val="00884FC5"/>
    <w:rsid w:val="00890627"/>
    <w:rsid w:val="0089181C"/>
    <w:rsid w:val="00894727"/>
    <w:rsid w:val="00895B32"/>
    <w:rsid w:val="00897349"/>
    <w:rsid w:val="008A5CEE"/>
    <w:rsid w:val="008B04CB"/>
    <w:rsid w:val="008B1201"/>
    <w:rsid w:val="008B1D82"/>
    <w:rsid w:val="008B2181"/>
    <w:rsid w:val="008B4342"/>
    <w:rsid w:val="008B683E"/>
    <w:rsid w:val="008B6ABB"/>
    <w:rsid w:val="008B7F73"/>
    <w:rsid w:val="008C24E4"/>
    <w:rsid w:val="008C2951"/>
    <w:rsid w:val="008C41FE"/>
    <w:rsid w:val="008C67D4"/>
    <w:rsid w:val="008C6CE2"/>
    <w:rsid w:val="008C7D9B"/>
    <w:rsid w:val="008D25CC"/>
    <w:rsid w:val="008D2909"/>
    <w:rsid w:val="008D5A4E"/>
    <w:rsid w:val="008D5EAE"/>
    <w:rsid w:val="008D6742"/>
    <w:rsid w:val="008D6929"/>
    <w:rsid w:val="008D72B2"/>
    <w:rsid w:val="008D7F5F"/>
    <w:rsid w:val="008E1E70"/>
    <w:rsid w:val="008E2BF8"/>
    <w:rsid w:val="008E2F42"/>
    <w:rsid w:val="008E5A7B"/>
    <w:rsid w:val="008E6DAF"/>
    <w:rsid w:val="008F023C"/>
    <w:rsid w:val="008F080D"/>
    <w:rsid w:val="008F281E"/>
    <w:rsid w:val="008F3021"/>
    <w:rsid w:val="008F5882"/>
    <w:rsid w:val="00901F99"/>
    <w:rsid w:val="00902150"/>
    <w:rsid w:val="00904B00"/>
    <w:rsid w:val="00906173"/>
    <w:rsid w:val="0090696F"/>
    <w:rsid w:val="0091168B"/>
    <w:rsid w:val="00913840"/>
    <w:rsid w:val="009149FD"/>
    <w:rsid w:val="00914A35"/>
    <w:rsid w:val="00922595"/>
    <w:rsid w:val="009239C0"/>
    <w:rsid w:val="009245F4"/>
    <w:rsid w:val="0092613B"/>
    <w:rsid w:val="009267F0"/>
    <w:rsid w:val="009342ED"/>
    <w:rsid w:val="0093650C"/>
    <w:rsid w:val="0093749E"/>
    <w:rsid w:val="00937A3E"/>
    <w:rsid w:val="0094065A"/>
    <w:rsid w:val="00940E81"/>
    <w:rsid w:val="0094376E"/>
    <w:rsid w:val="009454E8"/>
    <w:rsid w:val="009508E9"/>
    <w:rsid w:val="00951E8A"/>
    <w:rsid w:val="00952D9F"/>
    <w:rsid w:val="009552A9"/>
    <w:rsid w:val="009559EB"/>
    <w:rsid w:val="00956CD8"/>
    <w:rsid w:val="00963F61"/>
    <w:rsid w:val="00966B0B"/>
    <w:rsid w:val="00966D92"/>
    <w:rsid w:val="00966F84"/>
    <w:rsid w:val="00967E82"/>
    <w:rsid w:val="00970953"/>
    <w:rsid w:val="00970BF7"/>
    <w:rsid w:val="00970C24"/>
    <w:rsid w:val="00971DE6"/>
    <w:rsid w:val="00972684"/>
    <w:rsid w:val="00973D09"/>
    <w:rsid w:val="00974F14"/>
    <w:rsid w:val="0097688E"/>
    <w:rsid w:val="00977135"/>
    <w:rsid w:val="00980720"/>
    <w:rsid w:val="0098287C"/>
    <w:rsid w:val="00983C7C"/>
    <w:rsid w:val="00984332"/>
    <w:rsid w:val="009852F6"/>
    <w:rsid w:val="009902E6"/>
    <w:rsid w:val="00990CB2"/>
    <w:rsid w:val="009925DB"/>
    <w:rsid w:val="009934A7"/>
    <w:rsid w:val="00993CF9"/>
    <w:rsid w:val="00994C50"/>
    <w:rsid w:val="0099671B"/>
    <w:rsid w:val="00997357"/>
    <w:rsid w:val="009A07A9"/>
    <w:rsid w:val="009A1A4F"/>
    <w:rsid w:val="009A1ECC"/>
    <w:rsid w:val="009A2878"/>
    <w:rsid w:val="009A29E5"/>
    <w:rsid w:val="009A685C"/>
    <w:rsid w:val="009B0E2A"/>
    <w:rsid w:val="009B26FF"/>
    <w:rsid w:val="009B3680"/>
    <w:rsid w:val="009B5054"/>
    <w:rsid w:val="009C0093"/>
    <w:rsid w:val="009C218F"/>
    <w:rsid w:val="009C4DD3"/>
    <w:rsid w:val="009D1139"/>
    <w:rsid w:val="009D170B"/>
    <w:rsid w:val="009D64E4"/>
    <w:rsid w:val="009D6D0C"/>
    <w:rsid w:val="009D775A"/>
    <w:rsid w:val="009D79BF"/>
    <w:rsid w:val="009D7A48"/>
    <w:rsid w:val="009D7FA2"/>
    <w:rsid w:val="009E390E"/>
    <w:rsid w:val="009E455E"/>
    <w:rsid w:val="009F1391"/>
    <w:rsid w:val="009F21C2"/>
    <w:rsid w:val="009F2D6E"/>
    <w:rsid w:val="009F3CA5"/>
    <w:rsid w:val="009F3D37"/>
    <w:rsid w:val="009F6799"/>
    <w:rsid w:val="009F6946"/>
    <w:rsid w:val="009F716E"/>
    <w:rsid w:val="00A00601"/>
    <w:rsid w:val="00A00D79"/>
    <w:rsid w:val="00A02B1D"/>
    <w:rsid w:val="00A03DED"/>
    <w:rsid w:val="00A042F4"/>
    <w:rsid w:val="00A05B72"/>
    <w:rsid w:val="00A06D15"/>
    <w:rsid w:val="00A07187"/>
    <w:rsid w:val="00A07D03"/>
    <w:rsid w:val="00A12988"/>
    <w:rsid w:val="00A12D27"/>
    <w:rsid w:val="00A137A4"/>
    <w:rsid w:val="00A14521"/>
    <w:rsid w:val="00A14F01"/>
    <w:rsid w:val="00A15777"/>
    <w:rsid w:val="00A15916"/>
    <w:rsid w:val="00A15D96"/>
    <w:rsid w:val="00A16AB4"/>
    <w:rsid w:val="00A17263"/>
    <w:rsid w:val="00A17FD1"/>
    <w:rsid w:val="00A20A37"/>
    <w:rsid w:val="00A222F4"/>
    <w:rsid w:val="00A22494"/>
    <w:rsid w:val="00A23A64"/>
    <w:rsid w:val="00A24673"/>
    <w:rsid w:val="00A27A26"/>
    <w:rsid w:val="00A311A7"/>
    <w:rsid w:val="00A32930"/>
    <w:rsid w:val="00A3478D"/>
    <w:rsid w:val="00A35B53"/>
    <w:rsid w:val="00A40386"/>
    <w:rsid w:val="00A408EB"/>
    <w:rsid w:val="00A40EF4"/>
    <w:rsid w:val="00A413B6"/>
    <w:rsid w:val="00A4356C"/>
    <w:rsid w:val="00A43955"/>
    <w:rsid w:val="00A43A56"/>
    <w:rsid w:val="00A4475D"/>
    <w:rsid w:val="00A44BDC"/>
    <w:rsid w:val="00A50EC0"/>
    <w:rsid w:val="00A5235F"/>
    <w:rsid w:val="00A52803"/>
    <w:rsid w:val="00A52863"/>
    <w:rsid w:val="00A54E0D"/>
    <w:rsid w:val="00A5514F"/>
    <w:rsid w:val="00A55803"/>
    <w:rsid w:val="00A56F2F"/>
    <w:rsid w:val="00A57043"/>
    <w:rsid w:val="00A574E9"/>
    <w:rsid w:val="00A60100"/>
    <w:rsid w:val="00A61313"/>
    <w:rsid w:val="00A6285E"/>
    <w:rsid w:val="00A6393D"/>
    <w:rsid w:val="00A666E2"/>
    <w:rsid w:val="00A7612B"/>
    <w:rsid w:val="00A76672"/>
    <w:rsid w:val="00A8118D"/>
    <w:rsid w:val="00A82675"/>
    <w:rsid w:val="00A848B3"/>
    <w:rsid w:val="00A85BC9"/>
    <w:rsid w:val="00A86FC6"/>
    <w:rsid w:val="00A87B2E"/>
    <w:rsid w:val="00A87D59"/>
    <w:rsid w:val="00A87F06"/>
    <w:rsid w:val="00A907D9"/>
    <w:rsid w:val="00A909ED"/>
    <w:rsid w:val="00A9182F"/>
    <w:rsid w:val="00A92D2A"/>
    <w:rsid w:val="00A959E0"/>
    <w:rsid w:val="00A96FBE"/>
    <w:rsid w:val="00A97E70"/>
    <w:rsid w:val="00AA01F7"/>
    <w:rsid w:val="00AA355E"/>
    <w:rsid w:val="00AA68DA"/>
    <w:rsid w:val="00AB095D"/>
    <w:rsid w:val="00AB0C0C"/>
    <w:rsid w:val="00AB1D05"/>
    <w:rsid w:val="00AB1D5A"/>
    <w:rsid w:val="00AB3ECE"/>
    <w:rsid w:val="00AB3FA3"/>
    <w:rsid w:val="00AB75FD"/>
    <w:rsid w:val="00AB7F60"/>
    <w:rsid w:val="00AC0F45"/>
    <w:rsid w:val="00AC26BF"/>
    <w:rsid w:val="00AD2163"/>
    <w:rsid w:val="00AD430C"/>
    <w:rsid w:val="00AD5078"/>
    <w:rsid w:val="00AD51A8"/>
    <w:rsid w:val="00AD669E"/>
    <w:rsid w:val="00AD77E7"/>
    <w:rsid w:val="00AE292A"/>
    <w:rsid w:val="00AE2C28"/>
    <w:rsid w:val="00AE2EAF"/>
    <w:rsid w:val="00AE39A3"/>
    <w:rsid w:val="00AE4C42"/>
    <w:rsid w:val="00AE52D4"/>
    <w:rsid w:val="00AE5E92"/>
    <w:rsid w:val="00AF5293"/>
    <w:rsid w:val="00AF6433"/>
    <w:rsid w:val="00AF6D14"/>
    <w:rsid w:val="00AF7ED4"/>
    <w:rsid w:val="00B039D7"/>
    <w:rsid w:val="00B04D8B"/>
    <w:rsid w:val="00B067A5"/>
    <w:rsid w:val="00B06C8E"/>
    <w:rsid w:val="00B07A14"/>
    <w:rsid w:val="00B10174"/>
    <w:rsid w:val="00B122F7"/>
    <w:rsid w:val="00B1361C"/>
    <w:rsid w:val="00B141D8"/>
    <w:rsid w:val="00B14BEE"/>
    <w:rsid w:val="00B14D04"/>
    <w:rsid w:val="00B156CA"/>
    <w:rsid w:val="00B15A6C"/>
    <w:rsid w:val="00B16C00"/>
    <w:rsid w:val="00B170F2"/>
    <w:rsid w:val="00B17DC1"/>
    <w:rsid w:val="00B22393"/>
    <w:rsid w:val="00B22929"/>
    <w:rsid w:val="00B25C01"/>
    <w:rsid w:val="00B27DA4"/>
    <w:rsid w:val="00B33BC4"/>
    <w:rsid w:val="00B33D7D"/>
    <w:rsid w:val="00B35281"/>
    <w:rsid w:val="00B35EA5"/>
    <w:rsid w:val="00B36BFD"/>
    <w:rsid w:val="00B40B1E"/>
    <w:rsid w:val="00B4176F"/>
    <w:rsid w:val="00B41E03"/>
    <w:rsid w:val="00B45B9A"/>
    <w:rsid w:val="00B47062"/>
    <w:rsid w:val="00B53336"/>
    <w:rsid w:val="00B53BCC"/>
    <w:rsid w:val="00B54D61"/>
    <w:rsid w:val="00B60B19"/>
    <w:rsid w:val="00B60D17"/>
    <w:rsid w:val="00B723E4"/>
    <w:rsid w:val="00B742C5"/>
    <w:rsid w:val="00B81039"/>
    <w:rsid w:val="00B83047"/>
    <w:rsid w:val="00B87A4D"/>
    <w:rsid w:val="00B90306"/>
    <w:rsid w:val="00B93367"/>
    <w:rsid w:val="00B94090"/>
    <w:rsid w:val="00B967BA"/>
    <w:rsid w:val="00BA1BD1"/>
    <w:rsid w:val="00BA1FE5"/>
    <w:rsid w:val="00BA4FBD"/>
    <w:rsid w:val="00BA5011"/>
    <w:rsid w:val="00BB0666"/>
    <w:rsid w:val="00BB2337"/>
    <w:rsid w:val="00BB2657"/>
    <w:rsid w:val="00BB32E1"/>
    <w:rsid w:val="00BB62FC"/>
    <w:rsid w:val="00BB731A"/>
    <w:rsid w:val="00BB77B7"/>
    <w:rsid w:val="00BC0593"/>
    <w:rsid w:val="00BC3B68"/>
    <w:rsid w:val="00BC5063"/>
    <w:rsid w:val="00BD1F70"/>
    <w:rsid w:val="00BD3344"/>
    <w:rsid w:val="00BD3B7C"/>
    <w:rsid w:val="00BD46D5"/>
    <w:rsid w:val="00BE0D41"/>
    <w:rsid w:val="00BE0D74"/>
    <w:rsid w:val="00BE3448"/>
    <w:rsid w:val="00BE449D"/>
    <w:rsid w:val="00BE4504"/>
    <w:rsid w:val="00BF06EF"/>
    <w:rsid w:val="00BF2816"/>
    <w:rsid w:val="00BF4514"/>
    <w:rsid w:val="00BF4DD0"/>
    <w:rsid w:val="00BF623B"/>
    <w:rsid w:val="00BF78A8"/>
    <w:rsid w:val="00C00983"/>
    <w:rsid w:val="00C02AFF"/>
    <w:rsid w:val="00C0317A"/>
    <w:rsid w:val="00C04B11"/>
    <w:rsid w:val="00C04CD9"/>
    <w:rsid w:val="00C07339"/>
    <w:rsid w:val="00C10610"/>
    <w:rsid w:val="00C11E56"/>
    <w:rsid w:val="00C14C86"/>
    <w:rsid w:val="00C16CD5"/>
    <w:rsid w:val="00C211FF"/>
    <w:rsid w:val="00C25B18"/>
    <w:rsid w:val="00C308FF"/>
    <w:rsid w:val="00C30FAC"/>
    <w:rsid w:val="00C31006"/>
    <w:rsid w:val="00C316F3"/>
    <w:rsid w:val="00C36487"/>
    <w:rsid w:val="00C40B8C"/>
    <w:rsid w:val="00C41266"/>
    <w:rsid w:val="00C43687"/>
    <w:rsid w:val="00C46B7B"/>
    <w:rsid w:val="00C51635"/>
    <w:rsid w:val="00C524C8"/>
    <w:rsid w:val="00C56A3C"/>
    <w:rsid w:val="00C57C6D"/>
    <w:rsid w:val="00C60051"/>
    <w:rsid w:val="00C60635"/>
    <w:rsid w:val="00C60822"/>
    <w:rsid w:val="00C608B7"/>
    <w:rsid w:val="00C60955"/>
    <w:rsid w:val="00C63ADC"/>
    <w:rsid w:val="00C647A4"/>
    <w:rsid w:val="00C6529B"/>
    <w:rsid w:val="00C65D8E"/>
    <w:rsid w:val="00C67151"/>
    <w:rsid w:val="00C7127F"/>
    <w:rsid w:val="00C7155A"/>
    <w:rsid w:val="00C75F06"/>
    <w:rsid w:val="00C76384"/>
    <w:rsid w:val="00C847E8"/>
    <w:rsid w:val="00C84F48"/>
    <w:rsid w:val="00C92D5B"/>
    <w:rsid w:val="00C937C2"/>
    <w:rsid w:val="00C958B3"/>
    <w:rsid w:val="00C95E47"/>
    <w:rsid w:val="00C966FD"/>
    <w:rsid w:val="00C97341"/>
    <w:rsid w:val="00CA0586"/>
    <w:rsid w:val="00CA098B"/>
    <w:rsid w:val="00CA1197"/>
    <w:rsid w:val="00CA2974"/>
    <w:rsid w:val="00CA2EAC"/>
    <w:rsid w:val="00CA4789"/>
    <w:rsid w:val="00CA4BE2"/>
    <w:rsid w:val="00CA5CDC"/>
    <w:rsid w:val="00CA6235"/>
    <w:rsid w:val="00CA6CE0"/>
    <w:rsid w:val="00CA7CB7"/>
    <w:rsid w:val="00CB1FA3"/>
    <w:rsid w:val="00CB251A"/>
    <w:rsid w:val="00CB434D"/>
    <w:rsid w:val="00CB45D3"/>
    <w:rsid w:val="00CB5A20"/>
    <w:rsid w:val="00CB64FD"/>
    <w:rsid w:val="00CB795D"/>
    <w:rsid w:val="00CC13E3"/>
    <w:rsid w:val="00CC2C96"/>
    <w:rsid w:val="00CC3EF5"/>
    <w:rsid w:val="00CC48D9"/>
    <w:rsid w:val="00CC55FC"/>
    <w:rsid w:val="00CC6A12"/>
    <w:rsid w:val="00CC6CA5"/>
    <w:rsid w:val="00CD01C9"/>
    <w:rsid w:val="00CD26A3"/>
    <w:rsid w:val="00CD4B9F"/>
    <w:rsid w:val="00CD645B"/>
    <w:rsid w:val="00CD6B68"/>
    <w:rsid w:val="00CD7E61"/>
    <w:rsid w:val="00CE0E12"/>
    <w:rsid w:val="00CE4551"/>
    <w:rsid w:val="00CE571A"/>
    <w:rsid w:val="00CE5AFD"/>
    <w:rsid w:val="00CE6C8B"/>
    <w:rsid w:val="00CF2F10"/>
    <w:rsid w:val="00CF4FBE"/>
    <w:rsid w:val="00CF54AF"/>
    <w:rsid w:val="00CF615F"/>
    <w:rsid w:val="00CF6CB2"/>
    <w:rsid w:val="00D0077A"/>
    <w:rsid w:val="00D05548"/>
    <w:rsid w:val="00D0597F"/>
    <w:rsid w:val="00D104FE"/>
    <w:rsid w:val="00D115B4"/>
    <w:rsid w:val="00D11CF6"/>
    <w:rsid w:val="00D1314C"/>
    <w:rsid w:val="00D16FB4"/>
    <w:rsid w:val="00D21A67"/>
    <w:rsid w:val="00D23075"/>
    <w:rsid w:val="00D24146"/>
    <w:rsid w:val="00D24222"/>
    <w:rsid w:val="00D24D47"/>
    <w:rsid w:val="00D326FC"/>
    <w:rsid w:val="00D4260B"/>
    <w:rsid w:val="00D43937"/>
    <w:rsid w:val="00D43A7D"/>
    <w:rsid w:val="00D44925"/>
    <w:rsid w:val="00D50FF1"/>
    <w:rsid w:val="00D535AC"/>
    <w:rsid w:val="00D568BC"/>
    <w:rsid w:val="00D60ADC"/>
    <w:rsid w:val="00D619BE"/>
    <w:rsid w:val="00D66DA6"/>
    <w:rsid w:val="00D70941"/>
    <w:rsid w:val="00D7285C"/>
    <w:rsid w:val="00D72C01"/>
    <w:rsid w:val="00D73272"/>
    <w:rsid w:val="00D74D58"/>
    <w:rsid w:val="00D7509C"/>
    <w:rsid w:val="00D75ADD"/>
    <w:rsid w:val="00D80210"/>
    <w:rsid w:val="00D80323"/>
    <w:rsid w:val="00D81444"/>
    <w:rsid w:val="00D816F4"/>
    <w:rsid w:val="00D8282B"/>
    <w:rsid w:val="00D840A9"/>
    <w:rsid w:val="00D87625"/>
    <w:rsid w:val="00D87730"/>
    <w:rsid w:val="00D87832"/>
    <w:rsid w:val="00D87EE3"/>
    <w:rsid w:val="00D9315D"/>
    <w:rsid w:val="00D941D5"/>
    <w:rsid w:val="00D9787A"/>
    <w:rsid w:val="00D97C4E"/>
    <w:rsid w:val="00DA15F3"/>
    <w:rsid w:val="00DA1A29"/>
    <w:rsid w:val="00DA6DE8"/>
    <w:rsid w:val="00DB076A"/>
    <w:rsid w:val="00DB1FD1"/>
    <w:rsid w:val="00DC1703"/>
    <w:rsid w:val="00DC3846"/>
    <w:rsid w:val="00DC394F"/>
    <w:rsid w:val="00DC3E1F"/>
    <w:rsid w:val="00DC423C"/>
    <w:rsid w:val="00DC44B3"/>
    <w:rsid w:val="00DC5765"/>
    <w:rsid w:val="00DC5B4E"/>
    <w:rsid w:val="00DC5EF5"/>
    <w:rsid w:val="00DC7A79"/>
    <w:rsid w:val="00DD09EB"/>
    <w:rsid w:val="00DD0F23"/>
    <w:rsid w:val="00DD3A8F"/>
    <w:rsid w:val="00DD6B5A"/>
    <w:rsid w:val="00DE1193"/>
    <w:rsid w:val="00DE2418"/>
    <w:rsid w:val="00DE5539"/>
    <w:rsid w:val="00DE7E58"/>
    <w:rsid w:val="00DF1A84"/>
    <w:rsid w:val="00DF2FF6"/>
    <w:rsid w:val="00DF4111"/>
    <w:rsid w:val="00DF764F"/>
    <w:rsid w:val="00E0149E"/>
    <w:rsid w:val="00E016F1"/>
    <w:rsid w:val="00E02717"/>
    <w:rsid w:val="00E03DC5"/>
    <w:rsid w:val="00E054E2"/>
    <w:rsid w:val="00E05C34"/>
    <w:rsid w:val="00E11EC7"/>
    <w:rsid w:val="00E2268D"/>
    <w:rsid w:val="00E239C5"/>
    <w:rsid w:val="00E2439B"/>
    <w:rsid w:val="00E25795"/>
    <w:rsid w:val="00E25AA7"/>
    <w:rsid w:val="00E26BFC"/>
    <w:rsid w:val="00E26E10"/>
    <w:rsid w:val="00E30618"/>
    <w:rsid w:val="00E31B21"/>
    <w:rsid w:val="00E322CD"/>
    <w:rsid w:val="00E323B9"/>
    <w:rsid w:val="00E33916"/>
    <w:rsid w:val="00E33BE8"/>
    <w:rsid w:val="00E35117"/>
    <w:rsid w:val="00E35E17"/>
    <w:rsid w:val="00E37FB5"/>
    <w:rsid w:val="00E40351"/>
    <w:rsid w:val="00E40DBD"/>
    <w:rsid w:val="00E41A41"/>
    <w:rsid w:val="00E41B78"/>
    <w:rsid w:val="00E428B8"/>
    <w:rsid w:val="00E42C2A"/>
    <w:rsid w:val="00E44DE0"/>
    <w:rsid w:val="00E453E7"/>
    <w:rsid w:val="00E456FE"/>
    <w:rsid w:val="00E46322"/>
    <w:rsid w:val="00E511A6"/>
    <w:rsid w:val="00E5131A"/>
    <w:rsid w:val="00E5198B"/>
    <w:rsid w:val="00E52EF4"/>
    <w:rsid w:val="00E53113"/>
    <w:rsid w:val="00E53C70"/>
    <w:rsid w:val="00E549C0"/>
    <w:rsid w:val="00E57FA2"/>
    <w:rsid w:val="00E6303E"/>
    <w:rsid w:val="00E63132"/>
    <w:rsid w:val="00E63226"/>
    <w:rsid w:val="00E646FB"/>
    <w:rsid w:val="00E66E78"/>
    <w:rsid w:val="00E6745F"/>
    <w:rsid w:val="00E72FE4"/>
    <w:rsid w:val="00E7419B"/>
    <w:rsid w:val="00E802D0"/>
    <w:rsid w:val="00E8381D"/>
    <w:rsid w:val="00E83C4F"/>
    <w:rsid w:val="00E84436"/>
    <w:rsid w:val="00E84762"/>
    <w:rsid w:val="00E84F0C"/>
    <w:rsid w:val="00E85259"/>
    <w:rsid w:val="00E86133"/>
    <w:rsid w:val="00E91748"/>
    <w:rsid w:val="00E92FAE"/>
    <w:rsid w:val="00E94D9F"/>
    <w:rsid w:val="00E9545B"/>
    <w:rsid w:val="00E967A6"/>
    <w:rsid w:val="00EA115B"/>
    <w:rsid w:val="00EA117F"/>
    <w:rsid w:val="00EA2A20"/>
    <w:rsid w:val="00EA4829"/>
    <w:rsid w:val="00EA5155"/>
    <w:rsid w:val="00EA5EE0"/>
    <w:rsid w:val="00EB02C4"/>
    <w:rsid w:val="00EB1A8A"/>
    <w:rsid w:val="00EB215D"/>
    <w:rsid w:val="00EB327C"/>
    <w:rsid w:val="00EB38B4"/>
    <w:rsid w:val="00EB5885"/>
    <w:rsid w:val="00EB5ECB"/>
    <w:rsid w:val="00EB72CB"/>
    <w:rsid w:val="00EC200C"/>
    <w:rsid w:val="00EC7A8A"/>
    <w:rsid w:val="00ED104C"/>
    <w:rsid w:val="00ED3F9E"/>
    <w:rsid w:val="00ED4DD1"/>
    <w:rsid w:val="00ED4E80"/>
    <w:rsid w:val="00ED653F"/>
    <w:rsid w:val="00EE47EF"/>
    <w:rsid w:val="00EE5A2F"/>
    <w:rsid w:val="00EE5FD4"/>
    <w:rsid w:val="00EE7B9C"/>
    <w:rsid w:val="00EF10E5"/>
    <w:rsid w:val="00EF1362"/>
    <w:rsid w:val="00EF510B"/>
    <w:rsid w:val="00F00362"/>
    <w:rsid w:val="00F017BB"/>
    <w:rsid w:val="00F023D3"/>
    <w:rsid w:val="00F04958"/>
    <w:rsid w:val="00F05036"/>
    <w:rsid w:val="00F05BCB"/>
    <w:rsid w:val="00F070D9"/>
    <w:rsid w:val="00F10181"/>
    <w:rsid w:val="00F148F7"/>
    <w:rsid w:val="00F203B2"/>
    <w:rsid w:val="00F20A6D"/>
    <w:rsid w:val="00F25B5A"/>
    <w:rsid w:val="00F266E4"/>
    <w:rsid w:val="00F26DC7"/>
    <w:rsid w:val="00F26FB2"/>
    <w:rsid w:val="00F3087C"/>
    <w:rsid w:val="00F31A07"/>
    <w:rsid w:val="00F31A69"/>
    <w:rsid w:val="00F37931"/>
    <w:rsid w:val="00F40072"/>
    <w:rsid w:val="00F40117"/>
    <w:rsid w:val="00F41A08"/>
    <w:rsid w:val="00F44310"/>
    <w:rsid w:val="00F44462"/>
    <w:rsid w:val="00F448B4"/>
    <w:rsid w:val="00F456D8"/>
    <w:rsid w:val="00F50BD7"/>
    <w:rsid w:val="00F52C95"/>
    <w:rsid w:val="00F536BF"/>
    <w:rsid w:val="00F57D18"/>
    <w:rsid w:val="00F60743"/>
    <w:rsid w:val="00F61288"/>
    <w:rsid w:val="00F6238C"/>
    <w:rsid w:val="00F65253"/>
    <w:rsid w:val="00F656B0"/>
    <w:rsid w:val="00F6656F"/>
    <w:rsid w:val="00F70A43"/>
    <w:rsid w:val="00F72982"/>
    <w:rsid w:val="00F83C2C"/>
    <w:rsid w:val="00F84081"/>
    <w:rsid w:val="00F85673"/>
    <w:rsid w:val="00F85793"/>
    <w:rsid w:val="00F864A0"/>
    <w:rsid w:val="00F86659"/>
    <w:rsid w:val="00F927BB"/>
    <w:rsid w:val="00F944F4"/>
    <w:rsid w:val="00F95F4B"/>
    <w:rsid w:val="00F96AE3"/>
    <w:rsid w:val="00F97D8E"/>
    <w:rsid w:val="00FA0BE5"/>
    <w:rsid w:val="00FA0BF1"/>
    <w:rsid w:val="00FA149C"/>
    <w:rsid w:val="00FB0742"/>
    <w:rsid w:val="00FB0AF5"/>
    <w:rsid w:val="00FB0D57"/>
    <w:rsid w:val="00FB130F"/>
    <w:rsid w:val="00FB26DB"/>
    <w:rsid w:val="00FB45AF"/>
    <w:rsid w:val="00FB55EE"/>
    <w:rsid w:val="00FB586A"/>
    <w:rsid w:val="00FB614B"/>
    <w:rsid w:val="00FB7359"/>
    <w:rsid w:val="00FC476A"/>
    <w:rsid w:val="00FD1835"/>
    <w:rsid w:val="00FD2298"/>
    <w:rsid w:val="00FD606E"/>
    <w:rsid w:val="00FD7013"/>
    <w:rsid w:val="00FD7801"/>
    <w:rsid w:val="00FE111A"/>
    <w:rsid w:val="00FE35D7"/>
    <w:rsid w:val="00FE49B3"/>
    <w:rsid w:val="00FE5201"/>
    <w:rsid w:val="00FE7868"/>
    <w:rsid w:val="00FF19AC"/>
    <w:rsid w:val="00FF23F3"/>
    <w:rsid w:val="00FF24DA"/>
    <w:rsid w:val="00FF4457"/>
    <w:rsid w:val="00FF4F18"/>
    <w:rsid w:val="00FF51AD"/>
    <w:rsid w:val="00FF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3A785"/>
  <w15:chartTrackingRefBased/>
  <w15:docId w15:val="{C2A8D743-665A-4B56-AD37-4D23437F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37"/>
    <w:pPr>
      <w:spacing w:after="0" w:line="240" w:lineRule="auto"/>
    </w:pPr>
    <w:rPr>
      <w:rFonts w:ascii="Times New Roman" w:eastAsia="Times New Roman" w:hAnsi="Times New Roman" w:cs="Times New Roman"/>
      <w:sz w:val="20"/>
      <w:szCs w:val="20"/>
      <w:lang w:val="lt-LT"/>
    </w:rPr>
  </w:style>
  <w:style w:type="paragraph" w:styleId="Heading2">
    <w:name w:val="heading 2"/>
    <w:basedOn w:val="Normal"/>
    <w:next w:val="Normal"/>
    <w:link w:val="Heading2Char"/>
    <w:qFormat/>
    <w:rsid w:val="00A7612B"/>
    <w:pPr>
      <w:keepNext/>
      <w:outlineLvl w:val="1"/>
    </w:pPr>
    <w:rPr>
      <w:caps/>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4C0D10"/>
    <w:pPr>
      <w:ind w:left="720"/>
      <w:contextualSpacing/>
    </w:pPr>
  </w:style>
  <w:style w:type="paragraph" w:styleId="BodyTextIndent3">
    <w:name w:val="Body Text Indent 3"/>
    <w:basedOn w:val="Normal"/>
    <w:link w:val="BodyTextIndent3Char"/>
    <w:rsid w:val="00C41266"/>
    <w:pPr>
      <w:ind w:left="360" w:hanging="360"/>
    </w:pPr>
    <w:rPr>
      <w:rFonts w:ascii="TIMESLT" w:hAnsi="TIMESLT"/>
      <w:color w:val="000000"/>
      <w:sz w:val="24"/>
    </w:rPr>
  </w:style>
  <w:style w:type="character" w:customStyle="1" w:styleId="BodyTextIndent3Char">
    <w:name w:val="Body Text Indent 3 Char"/>
    <w:basedOn w:val="DefaultParagraphFont"/>
    <w:link w:val="BodyTextIndent3"/>
    <w:rsid w:val="00C41266"/>
    <w:rPr>
      <w:rFonts w:ascii="TIMESLT" w:eastAsia="Times New Roman" w:hAnsi="TIMESLT" w:cs="Times New Roman"/>
      <w:color w:val="000000"/>
      <w:sz w:val="24"/>
      <w:szCs w:val="20"/>
      <w:lang w:val="lt-LT"/>
    </w:rPr>
  </w:style>
  <w:style w:type="character" w:styleId="CommentReference">
    <w:name w:val="annotation reference"/>
    <w:basedOn w:val="DefaultParagraphFont"/>
    <w:uiPriority w:val="99"/>
    <w:semiHidden/>
    <w:unhideWhenUsed/>
    <w:rsid w:val="00543285"/>
    <w:rPr>
      <w:sz w:val="16"/>
      <w:szCs w:val="16"/>
    </w:rPr>
  </w:style>
  <w:style w:type="paragraph" w:styleId="CommentText">
    <w:name w:val="annotation text"/>
    <w:basedOn w:val="Normal"/>
    <w:link w:val="CommentTextChar"/>
    <w:uiPriority w:val="99"/>
    <w:semiHidden/>
    <w:unhideWhenUsed/>
    <w:rsid w:val="00543285"/>
  </w:style>
  <w:style w:type="character" w:customStyle="1" w:styleId="CommentTextChar">
    <w:name w:val="Comment Text Char"/>
    <w:basedOn w:val="DefaultParagraphFont"/>
    <w:link w:val="CommentText"/>
    <w:uiPriority w:val="99"/>
    <w:semiHidden/>
    <w:rsid w:val="0054328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43285"/>
    <w:rPr>
      <w:b/>
      <w:bCs/>
    </w:rPr>
  </w:style>
  <w:style w:type="character" w:customStyle="1" w:styleId="CommentSubjectChar">
    <w:name w:val="Comment Subject Char"/>
    <w:basedOn w:val="CommentTextChar"/>
    <w:link w:val="CommentSubject"/>
    <w:uiPriority w:val="99"/>
    <w:semiHidden/>
    <w:rsid w:val="0054328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5432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285"/>
    <w:rPr>
      <w:rFonts w:ascii="Segoe UI" w:eastAsia="Times New Roman" w:hAnsi="Segoe UI" w:cs="Segoe UI"/>
      <w:sz w:val="18"/>
      <w:szCs w:val="18"/>
      <w:lang w:val="lt-LT"/>
    </w:rPr>
  </w:style>
  <w:style w:type="paragraph" w:styleId="Header">
    <w:name w:val="header"/>
    <w:basedOn w:val="Normal"/>
    <w:link w:val="HeaderChar"/>
    <w:uiPriority w:val="99"/>
    <w:unhideWhenUsed/>
    <w:rsid w:val="00F456D8"/>
    <w:pPr>
      <w:tabs>
        <w:tab w:val="center" w:pos="4986"/>
        <w:tab w:val="right" w:pos="9972"/>
      </w:tabs>
    </w:pPr>
  </w:style>
  <w:style w:type="character" w:customStyle="1" w:styleId="HeaderChar">
    <w:name w:val="Header Char"/>
    <w:basedOn w:val="DefaultParagraphFont"/>
    <w:link w:val="Header"/>
    <w:uiPriority w:val="99"/>
    <w:rsid w:val="00F456D8"/>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F456D8"/>
    <w:pPr>
      <w:tabs>
        <w:tab w:val="center" w:pos="4986"/>
        <w:tab w:val="right" w:pos="9972"/>
      </w:tabs>
    </w:pPr>
  </w:style>
  <w:style w:type="character" w:customStyle="1" w:styleId="FooterChar">
    <w:name w:val="Footer Char"/>
    <w:basedOn w:val="DefaultParagraphFont"/>
    <w:link w:val="Footer"/>
    <w:uiPriority w:val="99"/>
    <w:rsid w:val="00F456D8"/>
    <w:rPr>
      <w:rFonts w:ascii="Times New Roman" w:eastAsia="Times New Roman" w:hAnsi="Times New Roman" w:cs="Times New Roman"/>
      <w:sz w:val="20"/>
      <w:szCs w:val="20"/>
      <w:lang w:val="lt-LT"/>
    </w:rPr>
  </w:style>
  <w:style w:type="paragraph" w:styleId="FootnoteText">
    <w:name w:val="footnote text"/>
    <w:basedOn w:val="Normal"/>
    <w:link w:val="FootnoteTextChar"/>
    <w:uiPriority w:val="99"/>
    <w:unhideWhenUsed/>
    <w:rsid w:val="002B39E4"/>
  </w:style>
  <w:style w:type="character" w:customStyle="1" w:styleId="FootnoteTextChar">
    <w:name w:val="Footnote Text Char"/>
    <w:basedOn w:val="DefaultParagraphFont"/>
    <w:link w:val="FootnoteText"/>
    <w:uiPriority w:val="99"/>
    <w:rsid w:val="002B39E4"/>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unhideWhenUsed/>
    <w:rsid w:val="002B39E4"/>
    <w:rPr>
      <w:vertAlign w:val="superscript"/>
    </w:rPr>
  </w:style>
  <w:style w:type="character" w:customStyle="1" w:styleId="Heading2Char">
    <w:name w:val="Heading 2 Char"/>
    <w:basedOn w:val="DefaultParagraphFont"/>
    <w:link w:val="Heading2"/>
    <w:rsid w:val="00A7612B"/>
    <w:rPr>
      <w:rFonts w:ascii="Times New Roman" w:eastAsia="Times New Roman" w:hAnsi="Times New Roman" w:cs="Times New Roman"/>
      <w:caps/>
      <w:sz w:val="24"/>
      <w:szCs w:val="20"/>
      <w:lang w:val="x-none"/>
    </w:rPr>
  </w:style>
  <w:style w:type="table" w:styleId="TableGrid">
    <w:name w:val="Table Grid"/>
    <w:basedOn w:val="TableNormal"/>
    <w:uiPriority w:val="59"/>
    <w:rsid w:val="007C0F54"/>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0C56C8"/>
    <w:rPr>
      <w:rFonts w:ascii="Times New Roman" w:eastAsia="Times New Roman" w:hAnsi="Times New Roman" w:cs="Times New Roman"/>
      <w:sz w:val="20"/>
      <w:szCs w:val="20"/>
      <w:lang w:val="lt-LT"/>
    </w:rPr>
  </w:style>
  <w:style w:type="paragraph" w:customStyle="1" w:styleId="Style0">
    <w:name w:val="Style0"/>
    <w:basedOn w:val="Normal"/>
    <w:rsid w:val="008E2BF8"/>
    <w:pPr>
      <w:spacing w:line="283" w:lineRule="exact"/>
      <w:ind w:firstLine="374"/>
    </w:pPr>
    <w:rPr>
      <w:lang w:eastAsia="lt-LT"/>
    </w:rPr>
  </w:style>
  <w:style w:type="character" w:customStyle="1" w:styleId="CharStyle0">
    <w:name w:val="CharStyle0"/>
    <w:basedOn w:val="DefaultParagraphFont"/>
    <w:rsid w:val="008E2BF8"/>
    <w:rPr>
      <w:rFonts w:ascii="Times New Roman" w:eastAsia="Times New Roman" w:hAnsi="Times New Roman" w:cs="Times New Roman"/>
      <w:b/>
      <w:bCs/>
      <w:i w:val="0"/>
      <w:iCs w:val="0"/>
      <w:smallCaps w:val="0"/>
      <w:sz w:val="22"/>
      <w:szCs w:val="22"/>
    </w:rPr>
  </w:style>
  <w:style w:type="character" w:styleId="Emphasis">
    <w:name w:val="Emphasis"/>
    <w:basedOn w:val="DefaultParagraphFont"/>
    <w:uiPriority w:val="20"/>
    <w:qFormat/>
    <w:rsid w:val="008E2BF8"/>
    <w:rPr>
      <w:b/>
      <w:bCs/>
      <w:i w:val="0"/>
      <w:iCs w:val="0"/>
    </w:rPr>
  </w:style>
  <w:style w:type="paragraph" w:styleId="Revision">
    <w:name w:val="Revision"/>
    <w:hidden/>
    <w:uiPriority w:val="99"/>
    <w:semiHidden/>
    <w:rsid w:val="001276C6"/>
    <w:pPr>
      <w:spacing w:after="0" w:line="240" w:lineRule="auto"/>
    </w:pPr>
    <w:rPr>
      <w:rFonts w:ascii="Times New Roman" w:eastAsia="Times New Roman" w:hAnsi="Times New Roman" w:cs="Times New Roman"/>
      <w:sz w:val="20"/>
      <w:szCs w:val="20"/>
      <w:lang w:val="lt-LT"/>
    </w:rPr>
  </w:style>
  <w:style w:type="paragraph" w:styleId="Caption">
    <w:name w:val="caption"/>
    <w:basedOn w:val="Normal"/>
    <w:next w:val="Normal"/>
    <w:uiPriority w:val="35"/>
    <w:unhideWhenUsed/>
    <w:qFormat/>
    <w:rsid w:val="0097268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95112">
      <w:bodyDiv w:val="1"/>
      <w:marLeft w:val="0"/>
      <w:marRight w:val="0"/>
      <w:marTop w:val="0"/>
      <w:marBottom w:val="0"/>
      <w:divBdr>
        <w:top w:val="none" w:sz="0" w:space="0" w:color="auto"/>
        <w:left w:val="none" w:sz="0" w:space="0" w:color="auto"/>
        <w:bottom w:val="none" w:sz="0" w:space="0" w:color="auto"/>
        <w:right w:val="none" w:sz="0" w:space="0" w:color="auto"/>
      </w:divBdr>
    </w:div>
    <w:div w:id="636688310">
      <w:bodyDiv w:val="1"/>
      <w:marLeft w:val="0"/>
      <w:marRight w:val="0"/>
      <w:marTop w:val="0"/>
      <w:marBottom w:val="0"/>
      <w:divBdr>
        <w:top w:val="none" w:sz="0" w:space="0" w:color="auto"/>
        <w:left w:val="none" w:sz="0" w:space="0" w:color="auto"/>
        <w:bottom w:val="none" w:sz="0" w:space="0" w:color="auto"/>
        <w:right w:val="none" w:sz="0" w:space="0" w:color="auto"/>
      </w:divBdr>
    </w:div>
    <w:div w:id="1311792086">
      <w:bodyDiv w:val="1"/>
      <w:marLeft w:val="0"/>
      <w:marRight w:val="0"/>
      <w:marTop w:val="0"/>
      <w:marBottom w:val="0"/>
      <w:divBdr>
        <w:top w:val="none" w:sz="0" w:space="0" w:color="auto"/>
        <w:left w:val="none" w:sz="0" w:space="0" w:color="auto"/>
        <w:bottom w:val="none" w:sz="0" w:space="0" w:color="auto"/>
        <w:right w:val="none" w:sz="0" w:space="0" w:color="auto"/>
      </w:divBdr>
      <w:divsChild>
        <w:div w:id="1258751234">
          <w:marLeft w:val="0"/>
          <w:marRight w:val="0"/>
          <w:marTop w:val="0"/>
          <w:marBottom w:val="0"/>
          <w:divBdr>
            <w:top w:val="none" w:sz="0" w:space="0" w:color="auto"/>
            <w:left w:val="none" w:sz="0" w:space="0" w:color="auto"/>
            <w:bottom w:val="none" w:sz="0" w:space="0" w:color="auto"/>
            <w:right w:val="none" w:sz="0" w:space="0" w:color="auto"/>
          </w:divBdr>
        </w:div>
        <w:div w:id="553077318">
          <w:marLeft w:val="0"/>
          <w:marRight w:val="0"/>
          <w:marTop w:val="0"/>
          <w:marBottom w:val="0"/>
          <w:divBdr>
            <w:top w:val="none" w:sz="0" w:space="0" w:color="auto"/>
            <w:left w:val="none" w:sz="0" w:space="0" w:color="auto"/>
            <w:bottom w:val="none" w:sz="0" w:space="0" w:color="auto"/>
            <w:right w:val="none" w:sz="0" w:space="0" w:color="auto"/>
          </w:divBdr>
        </w:div>
        <w:div w:id="1822039841">
          <w:marLeft w:val="0"/>
          <w:marRight w:val="0"/>
          <w:marTop w:val="0"/>
          <w:marBottom w:val="0"/>
          <w:divBdr>
            <w:top w:val="none" w:sz="0" w:space="0" w:color="auto"/>
            <w:left w:val="none" w:sz="0" w:space="0" w:color="auto"/>
            <w:bottom w:val="none" w:sz="0" w:space="0" w:color="auto"/>
            <w:right w:val="none" w:sz="0" w:space="0" w:color="auto"/>
          </w:divBdr>
        </w:div>
        <w:div w:id="926890632">
          <w:marLeft w:val="0"/>
          <w:marRight w:val="0"/>
          <w:marTop w:val="0"/>
          <w:marBottom w:val="0"/>
          <w:divBdr>
            <w:top w:val="none" w:sz="0" w:space="0" w:color="auto"/>
            <w:left w:val="none" w:sz="0" w:space="0" w:color="auto"/>
            <w:bottom w:val="none" w:sz="0" w:space="0" w:color="auto"/>
            <w:right w:val="none" w:sz="0" w:space="0" w:color="auto"/>
          </w:divBdr>
        </w:div>
        <w:div w:id="521747342">
          <w:marLeft w:val="0"/>
          <w:marRight w:val="0"/>
          <w:marTop w:val="0"/>
          <w:marBottom w:val="0"/>
          <w:divBdr>
            <w:top w:val="none" w:sz="0" w:space="0" w:color="auto"/>
            <w:left w:val="none" w:sz="0" w:space="0" w:color="auto"/>
            <w:bottom w:val="none" w:sz="0" w:space="0" w:color="auto"/>
            <w:right w:val="none" w:sz="0" w:space="0" w:color="auto"/>
          </w:divBdr>
        </w:div>
        <w:div w:id="1050497040">
          <w:marLeft w:val="0"/>
          <w:marRight w:val="0"/>
          <w:marTop w:val="0"/>
          <w:marBottom w:val="0"/>
          <w:divBdr>
            <w:top w:val="none" w:sz="0" w:space="0" w:color="auto"/>
            <w:left w:val="none" w:sz="0" w:space="0" w:color="auto"/>
            <w:bottom w:val="none" w:sz="0" w:space="0" w:color="auto"/>
            <w:right w:val="none" w:sz="0" w:space="0" w:color="auto"/>
          </w:divBdr>
        </w:div>
        <w:div w:id="386805922">
          <w:marLeft w:val="0"/>
          <w:marRight w:val="0"/>
          <w:marTop w:val="0"/>
          <w:marBottom w:val="0"/>
          <w:divBdr>
            <w:top w:val="none" w:sz="0" w:space="0" w:color="auto"/>
            <w:left w:val="none" w:sz="0" w:space="0" w:color="auto"/>
            <w:bottom w:val="none" w:sz="0" w:space="0" w:color="auto"/>
            <w:right w:val="none" w:sz="0" w:space="0" w:color="auto"/>
          </w:divBdr>
        </w:div>
      </w:divsChild>
    </w:div>
    <w:div w:id="18548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5B44F-5D81-4E95-AD2D-1BC00F40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1852</Words>
  <Characters>10563</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2025-07-11T06:53:00Z</cp:lastPrinted>
  <dcterms:created xsi:type="dcterms:W3CDTF">2026-06-26T10:28:00Z</dcterms:created>
  <dcterms:modified xsi:type="dcterms:W3CDTF">2026-06-26T10:28:00Z</dcterms:modified>
</cp:coreProperties>
</file>